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DFEF7">
      <w:pPr>
        <w:spacing w:after="156" w:line="560" w:lineRule="exact"/>
        <w:jc w:val="center"/>
        <w:textAlignment w:val="baseline"/>
        <w:rPr>
          <w:rStyle w:val="19"/>
          <w:rFonts w:ascii="Times New Roman" w:hAnsi="Times New Roman" w:eastAsia="方正小标宋简体" w:cs="Times New Roman"/>
          <w:b/>
          <w:sz w:val="44"/>
          <w:szCs w:val="44"/>
        </w:rPr>
      </w:pPr>
      <w:r>
        <w:rPr>
          <w:rStyle w:val="19"/>
          <w:rFonts w:ascii="Times New Roman" w:hAnsi="Times New Roman" w:eastAsia="方正小标宋简体" w:cs="Times New Roman"/>
          <w:b/>
          <w:sz w:val="44"/>
          <w:szCs w:val="44"/>
        </w:rPr>
        <w:fldChar w:fldCharType="begin">
          <w:fldData xml:space="preserve">ZQBKAHoAdABYAFEAMQB3AFcAOABXAGQAZgAwACsAUwBKAFgAbgBqAE4AbwA0AGcASABwADgAcABo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</w:fldData>
        </w:fldChar>
      </w:r>
      <w:r>
        <w:rPr>
          <w:rStyle w:val="19"/>
          <w:rFonts w:ascii="Times New Roman" w:hAnsi="Times New Roman" w:eastAsia="方正小标宋简体" w:cs="Times New Roman"/>
          <w:b/>
          <w:sz w:val="44"/>
          <w:szCs w:val="44"/>
        </w:rPr>
        <w:instrText xml:space="preserve">ADDIN CNKISM.UserStyle</w:instrText>
      </w:r>
      <w:r>
        <w:rPr>
          <w:rStyle w:val="19"/>
          <w:rFonts w:ascii="Times New Roman" w:hAnsi="Times New Roman" w:eastAsia="方正小标宋简体" w:cs="Times New Roman"/>
          <w:b/>
          <w:sz w:val="44"/>
          <w:szCs w:val="44"/>
        </w:rPr>
        <w:fldChar w:fldCharType="end"/>
      </w:r>
    </w:p>
    <w:p w14:paraId="48F7D14E">
      <w:pPr>
        <w:spacing w:after="156" w:line="560" w:lineRule="exact"/>
        <w:jc w:val="center"/>
        <w:textAlignment w:val="baseline"/>
        <w:rPr>
          <w:rStyle w:val="19"/>
          <w:rFonts w:ascii="Times New Roman" w:hAnsi="Times New Roman" w:eastAsia="方正小标宋简体" w:cs="Times New Roman"/>
          <w:bCs/>
          <w:sz w:val="44"/>
          <w:szCs w:val="44"/>
        </w:rPr>
      </w:pPr>
    </w:p>
    <w:p w14:paraId="0D215C61">
      <w:pPr>
        <w:spacing w:after="156" w:line="560" w:lineRule="exact"/>
        <w:jc w:val="center"/>
        <w:textAlignment w:val="baseline"/>
        <w:rPr>
          <w:rStyle w:val="19"/>
          <w:rFonts w:ascii="Times New Roman" w:hAnsi="Times New Roman" w:eastAsia="方正小标宋简体" w:cs="Times New Roman"/>
          <w:bCs/>
          <w:sz w:val="44"/>
          <w:szCs w:val="44"/>
        </w:rPr>
      </w:pPr>
    </w:p>
    <w:p w14:paraId="3B2EFF63">
      <w:pPr>
        <w:widowControl/>
        <w:spacing w:after="156" w:line="560" w:lineRule="exact"/>
        <w:jc w:val="center"/>
        <w:textAlignment w:val="baseline"/>
        <w:rPr>
          <w:rStyle w:val="19"/>
          <w:rFonts w:ascii="宋体" w:hAnsi="宋体" w:eastAsia="宋体" w:cs="Times New Roman"/>
          <w:b/>
          <w:bCs/>
          <w:sz w:val="44"/>
          <w:szCs w:val="44"/>
        </w:rPr>
      </w:pPr>
      <w:r>
        <w:rPr>
          <w:rStyle w:val="19"/>
          <w:rFonts w:hint="eastAsia" w:ascii="宋体" w:hAnsi="宋体" w:eastAsia="宋体" w:cs="Times New Roman"/>
          <w:b/>
          <w:bCs/>
          <w:sz w:val="44"/>
          <w:szCs w:val="44"/>
        </w:rPr>
        <w:t>天津城建大学</w:t>
      </w:r>
    </w:p>
    <w:p w14:paraId="09C581BB">
      <w:pPr>
        <w:widowControl/>
        <w:spacing w:after="156" w:line="560" w:lineRule="exact"/>
        <w:jc w:val="center"/>
        <w:textAlignment w:val="baseline"/>
        <w:rPr>
          <w:rStyle w:val="19"/>
          <w:rFonts w:ascii="宋体" w:hAnsi="宋体" w:eastAsia="宋体" w:cs="Times New Roman"/>
          <w:b/>
          <w:bCs/>
          <w:sz w:val="44"/>
          <w:szCs w:val="44"/>
        </w:rPr>
      </w:pPr>
      <w:r>
        <w:rPr>
          <w:rStyle w:val="19"/>
          <w:rFonts w:hint="eastAsia" w:ascii="宋体" w:hAnsi="宋体" w:eastAsia="宋体" w:cs="Times New Roman"/>
          <w:b/>
          <w:bCs/>
          <w:sz w:val="44"/>
          <w:szCs w:val="44"/>
        </w:rPr>
        <w:t>学位授权点建设</w:t>
      </w:r>
      <w:r>
        <w:rPr>
          <w:rStyle w:val="19"/>
          <w:rFonts w:ascii="宋体" w:hAnsi="宋体" w:eastAsia="宋体" w:cs="Times New Roman"/>
          <w:b/>
          <w:bCs/>
          <w:sz w:val="44"/>
          <w:szCs w:val="44"/>
        </w:rPr>
        <w:t>年度报告</w:t>
      </w:r>
    </w:p>
    <w:p w14:paraId="7A3808E7">
      <w:pPr>
        <w:widowControl/>
        <w:spacing w:after="156" w:line="560" w:lineRule="exact"/>
        <w:jc w:val="center"/>
        <w:textAlignment w:val="baseline"/>
        <w:rPr>
          <w:rStyle w:val="19"/>
          <w:rFonts w:ascii="宋体" w:hAnsi="宋体" w:eastAsia="宋体" w:cs="Times New Roman"/>
          <w:b/>
          <w:bCs/>
          <w:sz w:val="44"/>
          <w:szCs w:val="44"/>
        </w:rPr>
      </w:pPr>
      <w:r>
        <w:rPr>
          <w:rFonts w:hint="eastAsia" w:ascii="宋体" w:hAnsi="宋体"/>
          <w:b/>
          <w:bCs/>
          <w:sz w:val="44"/>
          <w:szCs w:val="44"/>
        </w:rPr>
        <w:t>（</w:t>
      </w:r>
      <w:r>
        <w:rPr>
          <w:rStyle w:val="19"/>
          <w:rFonts w:ascii="宋体" w:hAnsi="宋体" w:eastAsia="宋体" w:cs="Times New Roman"/>
          <w:b/>
          <w:bCs/>
          <w:sz w:val="44"/>
          <w:szCs w:val="44"/>
        </w:rPr>
        <w:t>2024</w:t>
      </w:r>
      <w:r>
        <w:rPr>
          <w:rStyle w:val="19"/>
          <w:rFonts w:hint="eastAsia" w:ascii="宋体" w:hAnsi="宋体" w:eastAsia="宋体" w:cs="Times New Roman"/>
          <w:b/>
          <w:bCs/>
          <w:sz w:val="44"/>
          <w:szCs w:val="44"/>
        </w:rPr>
        <w:t>年度</w:t>
      </w:r>
      <w:r>
        <w:rPr>
          <w:rFonts w:ascii="宋体" w:hAnsi="宋体"/>
          <w:b/>
          <w:bCs/>
          <w:sz w:val="44"/>
          <w:szCs w:val="44"/>
        </w:rPr>
        <w:t>）</w:t>
      </w:r>
    </w:p>
    <w:p w14:paraId="3CD87CCB">
      <w:pPr>
        <w:widowControl/>
        <w:spacing w:after="156" w:line="560" w:lineRule="exact"/>
        <w:jc w:val="center"/>
        <w:textAlignment w:val="baseline"/>
        <w:rPr>
          <w:rStyle w:val="19"/>
          <w:rFonts w:cs="Times New Roman" w:eastAsiaTheme="minorHAnsi"/>
          <w:bCs/>
          <w:sz w:val="44"/>
          <w:szCs w:val="44"/>
        </w:rPr>
      </w:pPr>
    </w:p>
    <w:p w14:paraId="4EF94572">
      <w:pPr>
        <w:snapToGrid w:val="0"/>
        <w:jc w:val="center"/>
        <w:textAlignment w:val="baseline"/>
        <w:rPr>
          <w:rStyle w:val="19"/>
          <w:rFonts w:ascii="Times New Roman" w:hAnsi="Times New Roman" w:cs="Times New Roman" w:eastAsiaTheme="minorEastAsia"/>
          <w:b/>
          <w:sz w:val="48"/>
          <w:szCs w:val="20"/>
        </w:rPr>
      </w:pPr>
    </w:p>
    <w:p w14:paraId="0B531D83">
      <w:pPr>
        <w:snapToGrid w:val="0"/>
        <w:jc w:val="center"/>
        <w:textAlignment w:val="baseline"/>
        <w:rPr>
          <w:rStyle w:val="19"/>
          <w:rFonts w:ascii="Times New Roman" w:hAnsi="Times New Roman" w:cs="Times New Roman" w:eastAsiaTheme="minorEastAsia"/>
          <w:b/>
          <w:sz w:val="48"/>
          <w:szCs w:val="20"/>
        </w:rPr>
      </w:pPr>
    </w:p>
    <w:p w14:paraId="3E64F1D3">
      <w:pPr>
        <w:snapToGrid w:val="0"/>
        <w:spacing w:line="300" w:lineRule="auto"/>
        <w:jc w:val="center"/>
        <w:textAlignment w:val="baseline"/>
        <w:rPr>
          <w:rStyle w:val="19"/>
          <w:rFonts w:ascii="Times New Roman" w:hAnsi="Times New Roman" w:cs="Times New Roman" w:eastAsiaTheme="minorEastAsia"/>
          <w:b/>
          <w:szCs w:val="32"/>
        </w:rPr>
      </w:pPr>
    </w:p>
    <w:tbl>
      <w:tblPr>
        <w:tblStyle w:val="8"/>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6F24D152">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023AADE8">
            <w:pPr>
              <w:ind w:firstLine="301" w:firstLineChars="100"/>
              <w:rPr>
                <w:rStyle w:val="19"/>
                <w:rFonts w:ascii="宋体" w:hAnsi="宋体" w:eastAsia="宋体" w:cs="Times New Roman"/>
                <w:b/>
                <w:spacing w:val="-10"/>
                <w:szCs w:val="32"/>
              </w:rPr>
            </w:pPr>
            <w:r>
              <w:rPr>
                <w:rStyle w:val="19"/>
                <w:rFonts w:hint="eastAsia" w:ascii="宋体" w:hAnsi="宋体" w:eastAsia="宋体" w:cs="Times New Roman"/>
                <w:b/>
                <w:spacing w:val="-10"/>
                <w:szCs w:val="32"/>
              </w:rPr>
              <w:t>学院</w:t>
            </w:r>
          </w:p>
          <w:p w14:paraId="3621793C">
            <w:pPr>
              <w:rPr>
                <w:rStyle w:val="19"/>
                <w:rFonts w:ascii="宋体" w:hAnsi="宋体" w:eastAsia="宋体" w:cs="Times New Roman"/>
                <w:b/>
                <w:spacing w:val="-10"/>
                <w:szCs w:val="32"/>
              </w:rPr>
            </w:pPr>
            <w:r>
              <w:rPr>
                <w:rStyle w:val="19"/>
                <w:rFonts w:ascii="宋体" w:hAnsi="宋体" w:eastAsia="宋体" w:cs="Times New Roman"/>
                <w:b/>
                <w:spacing w:val="-10"/>
                <w:szCs w:val="32"/>
              </w:rPr>
              <w:t>（公章）</w:t>
            </w:r>
          </w:p>
        </w:tc>
        <w:tc>
          <w:tcPr>
            <w:tcW w:w="3977" w:type="dxa"/>
            <w:tcBorders>
              <w:top w:val="nil"/>
              <w:left w:val="single" w:color="000000" w:sz="4" w:space="0"/>
              <w:bottom w:val="single" w:color="000000" w:sz="4" w:space="0"/>
              <w:right w:val="nil"/>
            </w:tcBorders>
            <w:vAlign w:val="center"/>
          </w:tcPr>
          <w:p w14:paraId="5B653789">
            <w:pPr>
              <w:rPr>
                <w:rStyle w:val="19"/>
                <w:rFonts w:ascii="宋体" w:hAnsi="宋体" w:eastAsia="宋体" w:cs="Times New Roman"/>
                <w:b/>
                <w:spacing w:val="-10"/>
                <w:szCs w:val="32"/>
              </w:rPr>
            </w:pPr>
            <w:r>
              <w:rPr>
                <w:rStyle w:val="19"/>
                <w:rFonts w:ascii="宋体" w:hAnsi="宋体" w:eastAsia="宋体" w:cs="Times New Roman"/>
                <w:b/>
                <w:spacing w:val="-10"/>
                <w:szCs w:val="32"/>
              </w:rPr>
              <w:t>名称：</w:t>
            </w:r>
            <w:r>
              <w:rPr>
                <w:rStyle w:val="19"/>
                <w:rFonts w:hint="eastAsia" w:ascii="宋体" w:hAnsi="宋体" w:eastAsia="宋体" w:cs="Times New Roman"/>
                <w:b/>
                <w:spacing w:val="-10"/>
                <w:szCs w:val="32"/>
              </w:rPr>
              <w:t>城乡规划学</w:t>
            </w:r>
          </w:p>
        </w:tc>
      </w:tr>
      <w:tr w14:paraId="0E657A35">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604EB8E7">
            <w:pPr>
              <w:rPr>
                <w:rStyle w:val="19"/>
                <w:rFonts w:ascii="Times New Roman" w:hAnsi="Times New Roman" w:cs="Times New Roman" w:eastAsiaTheme="minorEastAsia"/>
                <w:b/>
                <w:spacing w:val="-10"/>
                <w:szCs w:val="32"/>
              </w:rPr>
            </w:pPr>
          </w:p>
        </w:tc>
        <w:tc>
          <w:tcPr>
            <w:tcW w:w="3977" w:type="dxa"/>
            <w:tcBorders>
              <w:top w:val="single" w:color="000000" w:sz="4" w:space="0"/>
              <w:left w:val="single" w:color="000000" w:sz="4" w:space="0"/>
              <w:bottom w:val="nil"/>
              <w:right w:val="nil"/>
            </w:tcBorders>
            <w:vAlign w:val="center"/>
          </w:tcPr>
          <w:p w14:paraId="66098FED">
            <w:pPr>
              <w:rPr>
                <w:rStyle w:val="19"/>
                <w:rFonts w:ascii="宋体" w:hAnsi="宋体" w:eastAsia="宋体" w:cs="Times New Roman"/>
                <w:b/>
                <w:spacing w:val="-10"/>
                <w:szCs w:val="32"/>
              </w:rPr>
            </w:pPr>
            <w:r>
              <w:rPr>
                <w:rStyle w:val="19"/>
                <w:rFonts w:ascii="宋体" w:hAnsi="宋体" w:eastAsia="宋体" w:cs="Times New Roman"/>
                <w:b/>
                <w:spacing w:val="-10"/>
                <w:szCs w:val="32"/>
              </w:rPr>
              <w:t>代码：</w:t>
            </w:r>
            <w:r>
              <w:rPr>
                <w:rStyle w:val="19"/>
                <w:rFonts w:hint="eastAsia" w:ascii="宋体" w:hAnsi="宋体" w:eastAsia="宋体" w:cs="Times New Roman"/>
                <w:b/>
                <w:spacing w:val="-10"/>
                <w:szCs w:val="32"/>
              </w:rPr>
              <w:t>0833</w:t>
            </w:r>
          </w:p>
        </w:tc>
      </w:tr>
    </w:tbl>
    <w:p w14:paraId="1E8D22C4">
      <w:pPr>
        <w:widowControl/>
        <w:snapToGrid w:val="0"/>
        <w:spacing w:line="300" w:lineRule="auto"/>
        <w:jc w:val="left"/>
        <w:textAlignment w:val="baseline"/>
        <w:rPr>
          <w:rStyle w:val="19"/>
          <w:rFonts w:ascii="Times New Roman" w:hAnsi="Times New Roman" w:cs="Times New Roman" w:eastAsiaTheme="minorEastAsia"/>
          <w:b/>
          <w:sz w:val="48"/>
          <w:szCs w:val="20"/>
        </w:rPr>
      </w:pPr>
    </w:p>
    <w:p w14:paraId="4EE35FD7">
      <w:pPr>
        <w:spacing w:line="560" w:lineRule="exact"/>
        <w:jc w:val="center"/>
        <w:textAlignment w:val="baseline"/>
        <w:rPr>
          <w:rStyle w:val="19"/>
          <w:rFonts w:ascii="Times New Roman" w:hAnsi="Times New Roman" w:cs="Times New Roman" w:eastAsiaTheme="minorEastAsia"/>
          <w:b/>
          <w:sz w:val="30"/>
          <w:szCs w:val="30"/>
        </w:rPr>
      </w:pPr>
    </w:p>
    <w:p w14:paraId="567EF510">
      <w:pPr>
        <w:pStyle w:val="20"/>
        <w:widowControl/>
        <w:rPr>
          <w:rStyle w:val="19"/>
          <w:rFonts w:ascii="Times New Roman" w:hAnsi="Times New Roman" w:cs="Times New Roman" w:eastAsiaTheme="minorEastAsia"/>
          <w:color w:val="auto"/>
        </w:rPr>
      </w:pPr>
    </w:p>
    <w:p w14:paraId="2F153BEC"/>
    <w:p w14:paraId="59EC845E"/>
    <w:p w14:paraId="772B8E4E">
      <w:pPr>
        <w:spacing w:line="560" w:lineRule="exact"/>
        <w:jc w:val="center"/>
        <w:textAlignment w:val="baseline"/>
        <w:rPr>
          <w:rStyle w:val="19"/>
          <w:rFonts w:ascii="Times New Roman" w:hAnsi="Times New Roman" w:cs="Times New Roman" w:eastAsiaTheme="minorEastAsia"/>
          <w:b/>
          <w:sz w:val="30"/>
          <w:szCs w:val="30"/>
        </w:rPr>
      </w:pPr>
    </w:p>
    <w:p w14:paraId="73565AC0">
      <w:pPr>
        <w:widowControl/>
        <w:snapToGrid w:val="0"/>
        <w:spacing w:line="240" w:lineRule="atLeast"/>
        <w:jc w:val="center"/>
        <w:textAlignment w:val="baseline"/>
        <w:rPr>
          <w:rStyle w:val="19"/>
          <w:rFonts w:ascii="宋体" w:hAnsi="宋体" w:eastAsia="宋体" w:cs="Times New Roman"/>
          <w:b/>
          <w:spacing w:val="-10"/>
          <w:szCs w:val="32"/>
        </w:rPr>
      </w:pPr>
      <w:r>
        <w:rPr>
          <w:rStyle w:val="19"/>
          <w:rFonts w:hint="eastAsia" w:ascii="宋体" w:hAnsi="宋体" w:eastAsia="宋体" w:cs="Times New Roman"/>
          <w:b/>
          <w:spacing w:val="-10"/>
          <w:szCs w:val="32"/>
        </w:rPr>
        <w:t>建筑学院</w:t>
      </w:r>
    </w:p>
    <w:p w14:paraId="57330698">
      <w:pPr>
        <w:snapToGrid w:val="0"/>
        <w:spacing w:line="240" w:lineRule="atLeast"/>
        <w:jc w:val="center"/>
        <w:textAlignment w:val="baseline"/>
        <w:rPr>
          <w:rStyle w:val="19"/>
          <w:rFonts w:ascii="宋体" w:hAnsi="宋体" w:eastAsia="宋体" w:cs="Times New Roman"/>
          <w:b/>
          <w:spacing w:val="-10"/>
          <w:szCs w:val="32"/>
        </w:rPr>
      </w:pPr>
    </w:p>
    <w:p w14:paraId="7C811153">
      <w:pPr>
        <w:widowControl/>
        <w:snapToGrid w:val="0"/>
        <w:spacing w:line="240" w:lineRule="atLeast"/>
        <w:jc w:val="center"/>
        <w:textAlignment w:val="baseline"/>
        <w:rPr>
          <w:rFonts w:ascii="仿宋" w:hAnsi="仿宋" w:eastAsia="仿宋" w:cs="Arial"/>
          <w:kern w:val="0"/>
          <w:sz w:val="24"/>
          <w:szCs w:val="24"/>
        </w:rPr>
      </w:pPr>
      <w:r>
        <w:rPr>
          <w:rStyle w:val="19"/>
          <w:rFonts w:ascii="宋体" w:hAnsi="宋体" w:eastAsia="宋体" w:cs="Times New Roman"/>
          <w:b/>
          <w:spacing w:val="-10"/>
          <w:szCs w:val="32"/>
        </w:rPr>
        <w:t>2024年12月31日</w:t>
      </w:r>
      <w:r>
        <w:rPr>
          <w:rFonts w:ascii="仿宋" w:hAnsi="仿宋" w:eastAsia="仿宋" w:cs="Courier New"/>
          <w:kern w:val="0"/>
          <w:sz w:val="24"/>
          <w:szCs w:val="24"/>
        </w:rPr>
        <w:br w:type="page"/>
      </w:r>
    </w:p>
    <w:p w14:paraId="75340F7B">
      <w:pPr>
        <w:pStyle w:val="3"/>
      </w:pPr>
      <w:r>
        <w:t>一、基本情况</w:t>
      </w:r>
    </w:p>
    <w:p w14:paraId="658C4466">
      <w:pPr>
        <w:pStyle w:val="4"/>
        <w:rPr>
          <w:rStyle w:val="17"/>
          <w:b/>
          <w:bCs w:val="0"/>
        </w:rPr>
      </w:pPr>
      <w:r>
        <w:rPr>
          <w:rStyle w:val="17"/>
          <w:rFonts w:hint="eastAsia"/>
          <w:b/>
          <w:bCs w:val="0"/>
        </w:rPr>
        <w:t>1</w:t>
      </w:r>
      <w:r>
        <w:rPr>
          <w:rStyle w:val="17"/>
          <w:b/>
          <w:bCs w:val="0"/>
        </w:rPr>
        <w:t>.1学位授权点发展历史及内涵</w:t>
      </w:r>
    </w:p>
    <w:p w14:paraId="39E93A6E">
      <w:pPr>
        <w:spacing w:line="360" w:lineRule="auto"/>
        <w:ind w:firstLine="560" w:firstLineChars="200"/>
        <w:rPr>
          <w:rFonts w:ascii="宋体" w:hAnsi="宋体"/>
          <w:szCs w:val="28"/>
        </w:rPr>
      </w:pPr>
      <w:r>
        <w:rPr>
          <w:rFonts w:hint="eastAsia" w:ascii="宋体" w:hAnsi="宋体"/>
          <w:szCs w:val="28"/>
        </w:rPr>
        <w:t>天津城建大学城乡规划学是天津市属高校中唯一的城乡规划学硕士一级学位授权点，是天津市城乡规划领域应用型工程技术和管理人才的重要培养基地。2006年获批“城市规划与设计”二级学科硕士点，2011年获批“城乡规划学”一级学科硕士点，同年获批“天津市重点学科”</w:t>
      </w:r>
      <w:r>
        <w:rPr>
          <w:rFonts w:hint="eastAsia" w:ascii="宋体" w:hAnsi="宋体"/>
          <w:szCs w:val="28"/>
          <w:lang w:eastAsia="zh-CN"/>
        </w:rPr>
        <w:t>，</w:t>
      </w:r>
      <w:r>
        <w:rPr>
          <w:rFonts w:hint="eastAsia" w:ascii="宋体" w:hAnsi="宋体"/>
          <w:szCs w:val="28"/>
        </w:rPr>
        <w:t>2017年城乡规划学科群获批天津市优势特色学科群，2019年通过全国高等学校城乡规划专业硕士研究生教育评估。</w:t>
      </w:r>
    </w:p>
    <w:p w14:paraId="3B9E0B24">
      <w:pPr>
        <w:spacing w:line="360" w:lineRule="auto"/>
        <w:ind w:firstLine="560" w:firstLineChars="200"/>
        <w:rPr>
          <w:rFonts w:hint="eastAsia"/>
        </w:rPr>
      </w:pPr>
      <w:r>
        <w:rPr>
          <w:rFonts w:ascii="宋体" w:hAnsi="宋体"/>
          <w:szCs w:val="28"/>
        </w:rPr>
        <w:t>近年来</w:t>
      </w:r>
      <w:r>
        <w:rPr>
          <w:rFonts w:hint="eastAsia" w:ascii="宋体" w:hAnsi="宋体"/>
          <w:szCs w:val="28"/>
        </w:rPr>
        <w:t>，依托城建类学科专业群，搭建了天津市绿色住区建设技术工程中心、天津城镇化与新农村建设研究中心、天津市人居环境教学示范中心、城市绿色发展研究中心、天津城建大学红色文化遗产保护科普基地等10</w:t>
      </w:r>
      <w:r>
        <w:rPr>
          <w:rFonts w:ascii="宋体" w:hAnsi="宋体"/>
          <w:szCs w:val="28"/>
        </w:rPr>
        <w:t>个天津市级学科平台。</w:t>
      </w:r>
      <w:r>
        <w:rPr>
          <w:rFonts w:hint="eastAsia"/>
        </w:rPr>
        <w:t>依托学院传统优势，本学位点发展瞄准国际学科发展前沿，坚持产学研一体化建设，实现学科的全面均衡发展。</w:t>
      </w:r>
    </w:p>
    <w:p w14:paraId="3C077F91">
      <w:pPr>
        <w:pStyle w:val="4"/>
        <w:rPr>
          <w:rFonts w:hint="eastAsia"/>
        </w:rPr>
      </w:pPr>
      <w:r>
        <w:rPr>
          <w:rFonts w:hint="eastAsia"/>
        </w:rPr>
        <w:t>1</w:t>
      </w:r>
      <w:r>
        <w:t>.2培养目标与学位标准</w:t>
      </w:r>
    </w:p>
    <w:p w14:paraId="1E1CD3DA">
      <w:pPr>
        <w:widowControl/>
        <w:spacing w:line="360" w:lineRule="auto"/>
        <w:ind w:firstLine="560" w:firstLineChars="200"/>
        <w:rPr>
          <w:rFonts w:hint="eastAsia" w:ascii="宋体" w:hAnsi="宋体" w:cs="宋体"/>
        </w:rPr>
      </w:pPr>
      <w:r>
        <w:rPr>
          <w:rFonts w:hint="eastAsia" w:ascii="宋体" w:hAnsi="宋体"/>
          <w:szCs w:val="28"/>
        </w:rPr>
        <w:t>（</w:t>
      </w:r>
      <w:r>
        <w:rPr>
          <w:rFonts w:ascii="宋体" w:hAnsi="宋体"/>
          <w:szCs w:val="28"/>
        </w:rPr>
        <w:t>1）</w:t>
      </w:r>
      <w:r>
        <w:rPr>
          <w:rFonts w:hint="eastAsia" w:ascii="宋体" w:hAnsi="宋体" w:cs="宋体"/>
        </w:rPr>
        <w:t>培养目标</w:t>
      </w:r>
    </w:p>
    <w:p w14:paraId="37B174DF">
      <w:pPr>
        <w:spacing w:line="360" w:lineRule="auto"/>
        <w:ind w:firstLine="560" w:firstLineChars="200"/>
        <w:rPr>
          <w:rFonts w:ascii="宋体" w:hAnsi="宋体"/>
          <w:szCs w:val="28"/>
        </w:rPr>
      </w:pPr>
      <w:r>
        <w:rPr>
          <w:rFonts w:hint="eastAsia" w:ascii="宋体" w:hAnsi="宋体"/>
          <w:szCs w:val="28"/>
        </w:rPr>
        <w:t>坚持“立德树人，以人为本”，立足国家的人才需求，建立思政教育体系，实现课程</w:t>
      </w:r>
      <w:r>
        <w:rPr>
          <w:rFonts w:hint="eastAsia" w:ascii="宋体" w:hAnsi="宋体"/>
          <w:szCs w:val="28"/>
          <w:lang w:val="en-US" w:eastAsia="zh-CN"/>
        </w:rPr>
        <w:t>智</w:t>
      </w:r>
      <w:r>
        <w:rPr>
          <w:rFonts w:hint="eastAsia" w:ascii="宋体" w:hAnsi="宋体"/>
          <w:szCs w:val="28"/>
        </w:rPr>
        <w:t>育与德育的统一，培养研究生正确的人生观、世界观和价值观；坚持“关注国家需求，聚焦区域发展”，培养学生掌握城乡规划学科基础理论、基本方法和技能的能力，使他们拥有扎实、全面、综合的专业知识体系和应用实践能力，在国家和区域建设中具备承担城乡规划及设计、规划管理、规划研究等工作的能力；坚持“五育并举、多元培养”，发挥天津市人居环境教学示范中心等多个教学平台以及学校七大学科专业群的协同育人优势，构建多元化联合培养模式，全面提升学生科研创新能力，使其成长为集知识体系、基本技能、实践能力于一身的创新复合型人才。</w:t>
      </w:r>
    </w:p>
    <w:p w14:paraId="082C8378">
      <w:pPr>
        <w:widowControl/>
        <w:spacing w:line="360" w:lineRule="auto"/>
        <w:ind w:firstLine="560" w:firstLineChars="200"/>
        <w:rPr>
          <w:rFonts w:hint="eastAsia" w:ascii="宋体" w:hAnsi="宋体" w:cs="宋体"/>
        </w:rPr>
      </w:pPr>
      <w:r>
        <w:rPr>
          <w:rFonts w:hint="eastAsia" w:ascii="宋体" w:hAnsi="宋体"/>
          <w:szCs w:val="28"/>
        </w:rPr>
        <w:t>（</w:t>
      </w:r>
      <w:r>
        <w:rPr>
          <w:rFonts w:hint="eastAsia" w:ascii="宋体" w:hAnsi="宋体"/>
          <w:szCs w:val="28"/>
          <w:lang w:val="en-US" w:eastAsia="zh-CN"/>
        </w:rPr>
        <w:t>2</w:t>
      </w:r>
      <w:r>
        <w:rPr>
          <w:rFonts w:ascii="宋体" w:hAnsi="宋体"/>
          <w:szCs w:val="28"/>
        </w:rPr>
        <w:t>）</w:t>
      </w:r>
      <w:r>
        <w:rPr>
          <w:rFonts w:hint="eastAsia" w:ascii="宋体" w:hAnsi="宋体" w:cs="宋体"/>
        </w:rPr>
        <w:t>学位标准</w:t>
      </w:r>
    </w:p>
    <w:p w14:paraId="1733F568">
      <w:pPr>
        <w:widowControl/>
        <w:shd w:val="clear" w:color="auto" w:fill="FFFFFF"/>
        <w:ind w:firstLine="560" w:firstLineChars="200"/>
        <w:jc w:val="left"/>
        <w:rPr>
          <w:rFonts w:ascii="宋体" w:hAnsi="宋体" w:cs="Arial"/>
          <w:kern w:val="0"/>
          <w:szCs w:val="28"/>
        </w:rPr>
      </w:pPr>
      <w:r>
        <w:rPr>
          <w:rFonts w:ascii="宋体" w:hAnsi="宋体" w:cs="Arial"/>
          <w:kern w:val="0"/>
          <w:szCs w:val="28"/>
        </w:rPr>
        <w:t>本学位点学位授予条件，按照《</w:t>
      </w:r>
      <w:r>
        <w:rPr>
          <w:rFonts w:hint="eastAsia" w:ascii="宋体" w:hAnsi="宋体" w:cs="Arial"/>
          <w:kern w:val="0"/>
          <w:szCs w:val="28"/>
        </w:rPr>
        <w:t>天津城建大学硕士学位授予工作实施办法</w:t>
      </w:r>
      <w:r>
        <w:rPr>
          <w:rFonts w:ascii="宋体" w:hAnsi="宋体" w:cs="Arial"/>
          <w:kern w:val="0"/>
          <w:szCs w:val="28"/>
        </w:rPr>
        <w:t>》（</w:t>
      </w:r>
      <w:r>
        <w:rPr>
          <w:rFonts w:hint="eastAsia" w:ascii="宋体" w:hAnsi="宋体" w:cs="Arial"/>
          <w:kern w:val="0"/>
          <w:szCs w:val="28"/>
        </w:rPr>
        <w:t>天城大政〔</w:t>
      </w:r>
      <w:r>
        <w:rPr>
          <w:rFonts w:ascii="宋体" w:hAnsi="宋体" w:cs="Arial"/>
          <w:kern w:val="0"/>
          <w:szCs w:val="28"/>
        </w:rPr>
        <w:t>2021〕44号）执行。</w:t>
      </w:r>
      <w:r>
        <w:rPr>
          <w:rFonts w:hint="eastAsia" w:ascii="宋体" w:hAnsi="宋体" w:cs="Arial"/>
          <w:kern w:val="0"/>
          <w:szCs w:val="28"/>
        </w:rPr>
        <w:t>须</w:t>
      </w:r>
      <w:r>
        <w:rPr>
          <w:rFonts w:ascii="宋体" w:hAnsi="宋体" w:cs="Arial"/>
          <w:kern w:val="0"/>
          <w:szCs w:val="28"/>
        </w:rPr>
        <w:t>符合</w:t>
      </w:r>
      <w:r>
        <w:rPr>
          <w:rFonts w:hint="eastAsia" w:ascii="宋体" w:hAnsi="宋体" w:cs="Arial"/>
          <w:kern w:val="0"/>
          <w:szCs w:val="28"/>
        </w:rPr>
        <w:t>：</w:t>
      </w:r>
    </w:p>
    <w:p w14:paraId="7508117F">
      <w:pPr>
        <w:widowControl/>
        <w:shd w:val="clear" w:color="auto" w:fill="FFFFFF"/>
        <w:ind w:firstLine="560" w:firstLineChars="200"/>
        <w:jc w:val="left"/>
        <w:rPr>
          <w:rFonts w:ascii="宋体" w:hAnsi="宋体" w:cs="Arial"/>
          <w:kern w:val="0"/>
          <w:szCs w:val="28"/>
        </w:rPr>
      </w:pPr>
      <w:r>
        <w:rPr>
          <w:rFonts w:hint="eastAsia" w:ascii="宋体" w:hAnsi="宋体" w:cs="Arial"/>
          <w:kern w:val="0"/>
          <w:szCs w:val="28"/>
        </w:rPr>
        <w:t>（一）拥护中国共产党的领导，拥护社会主义制度，热爱祖国，遵纪守法，有较强的社会责任感，愿意为社会主义现代化建设服务；</w:t>
      </w:r>
    </w:p>
    <w:p w14:paraId="37A74C44">
      <w:pPr>
        <w:widowControl/>
        <w:shd w:val="clear" w:color="auto" w:fill="FFFFFF"/>
        <w:ind w:firstLine="560" w:firstLineChars="200"/>
        <w:jc w:val="left"/>
        <w:rPr>
          <w:rFonts w:ascii="宋体" w:hAnsi="宋体" w:cs="Arial"/>
          <w:kern w:val="0"/>
          <w:szCs w:val="28"/>
        </w:rPr>
      </w:pPr>
      <w:r>
        <w:rPr>
          <w:rFonts w:hint="eastAsia" w:ascii="宋体" w:hAnsi="宋体" w:cs="Arial"/>
          <w:kern w:val="0"/>
          <w:szCs w:val="28"/>
        </w:rPr>
        <w:t>（二）在规定学习期限内，完成本人培养计划中全部课程学习及必修环节，取得规定学分；</w:t>
      </w:r>
    </w:p>
    <w:p w14:paraId="3581813C">
      <w:pPr>
        <w:widowControl/>
        <w:shd w:val="clear" w:color="auto" w:fill="FFFFFF"/>
        <w:ind w:firstLine="560" w:firstLineChars="200"/>
        <w:jc w:val="left"/>
        <w:rPr>
          <w:rFonts w:ascii="宋体" w:hAnsi="宋体" w:cs="Arial"/>
          <w:kern w:val="0"/>
          <w:szCs w:val="28"/>
        </w:rPr>
      </w:pPr>
      <w:r>
        <w:rPr>
          <w:rFonts w:hint="eastAsia" w:ascii="宋体" w:hAnsi="宋体" w:cs="Arial"/>
          <w:kern w:val="0"/>
          <w:szCs w:val="28"/>
        </w:rPr>
        <w:t>（三）完成学位论文研究和撰写工作，且通过论文答辩；</w:t>
      </w:r>
    </w:p>
    <w:p w14:paraId="7C5AA3EE">
      <w:pPr>
        <w:autoSpaceDE w:val="0"/>
        <w:autoSpaceDN w:val="0"/>
        <w:adjustRightInd w:val="0"/>
        <w:ind w:firstLine="529" w:firstLineChars="189"/>
        <w:jc w:val="left"/>
        <w:rPr>
          <w:rFonts w:ascii="宋体" w:hAnsi="宋体" w:cs="Arial"/>
          <w:kern w:val="0"/>
          <w:szCs w:val="28"/>
        </w:rPr>
      </w:pPr>
      <w:r>
        <w:rPr>
          <w:rFonts w:hint="eastAsia" w:ascii="宋体" w:hAnsi="宋体"/>
          <w:szCs w:val="28"/>
        </w:rPr>
        <w:t>（四）</w:t>
      </w:r>
      <w:r>
        <w:rPr>
          <w:rFonts w:hint="eastAsia" w:ascii="宋体" w:hAnsi="宋体" w:cs="Arial"/>
          <w:kern w:val="0"/>
          <w:szCs w:val="28"/>
        </w:rPr>
        <w:t>申请授予硕士学位的研究生，在校学习期问，城乡规划学学术学位研究生需满足以下条件</w:t>
      </w:r>
      <w:r>
        <w:rPr>
          <w:rFonts w:hint="eastAsia" w:ascii="宋体" w:hAnsi="宋体" w:cs="Arial"/>
          <w:kern w:val="0"/>
          <w:szCs w:val="28"/>
          <w:lang w:val="en-US" w:eastAsia="zh-CN"/>
        </w:rPr>
        <w:t>1</w:t>
      </w:r>
      <w:r>
        <w:rPr>
          <w:rFonts w:hint="eastAsia" w:ascii="宋体" w:hAnsi="宋体" w:cs="Arial"/>
          <w:kern w:val="0"/>
          <w:szCs w:val="28"/>
        </w:rPr>
        <w:t>至</w:t>
      </w:r>
      <w:r>
        <w:rPr>
          <w:rFonts w:hint="eastAsia" w:ascii="宋体" w:hAnsi="宋体" w:cs="Arial"/>
          <w:kern w:val="0"/>
          <w:szCs w:val="28"/>
          <w:lang w:val="en-US" w:eastAsia="zh-CN"/>
        </w:rPr>
        <w:t>7</w:t>
      </w:r>
      <w:r>
        <w:rPr>
          <w:rFonts w:hint="eastAsia" w:ascii="宋体" w:hAnsi="宋体" w:cs="Arial"/>
          <w:kern w:val="0"/>
          <w:szCs w:val="28"/>
        </w:rPr>
        <w:t>之一；城市规划全日制专业学位硕士研究生，需满足以下条件</w:t>
      </w:r>
      <w:r>
        <w:rPr>
          <w:rFonts w:hint="eastAsia" w:ascii="宋体" w:hAnsi="宋体" w:cs="Arial"/>
          <w:kern w:val="0"/>
          <w:szCs w:val="28"/>
          <w:lang w:val="en-US" w:eastAsia="zh-CN"/>
        </w:rPr>
        <w:t>1</w:t>
      </w:r>
      <w:r>
        <w:rPr>
          <w:rFonts w:hint="eastAsia" w:ascii="宋体" w:hAnsi="宋体" w:cs="Arial"/>
          <w:kern w:val="0"/>
          <w:szCs w:val="28"/>
        </w:rPr>
        <w:t>至</w:t>
      </w:r>
      <w:r>
        <w:rPr>
          <w:rFonts w:hint="eastAsia" w:ascii="宋体" w:hAnsi="宋体" w:cs="Arial"/>
          <w:kern w:val="0"/>
          <w:szCs w:val="28"/>
          <w:lang w:val="en-US" w:eastAsia="zh-CN"/>
        </w:rPr>
        <w:t>11</w:t>
      </w:r>
      <w:r>
        <w:rPr>
          <w:rFonts w:hint="eastAsia" w:ascii="宋体" w:hAnsi="宋体" w:cs="Arial"/>
          <w:kern w:val="0"/>
          <w:szCs w:val="28"/>
        </w:rPr>
        <w:t>之一。</w:t>
      </w:r>
    </w:p>
    <w:p w14:paraId="4625B717">
      <w:pPr>
        <w:autoSpaceDE w:val="0"/>
        <w:autoSpaceDN w:val="0"/>
        <w:adjustRightInd w:val="0"/>
        <w:ind w:firstLine="565" w:firstLineChars="202"/>
        <w:jc w:val="left"/>
        <w:rPr>
          <w:rFonts w:ascii="宋体" w:hAnsi="宋体" w:cs="Arial"/>
          <w:kern w:val="0"/>
          <w:szCs w:val="28"/>
        </w:rPr>
      </w:pPr>
      <w:r>
        <w:rPr>
          <w:rFonts w:ascii="宋体" w:hAnsi="宋体" w:cs="Arial"/>
          <w:kern w:val="0"/>
          <w:szCs w:val="28"/>
        </w:rPr>
        <w:t>1</w:t>
      </w:r>
      <w:r>
        <w:rPr>
          <w:rFonts w:hint="eastAsia" w:ascii="宋体" w:hAnsi="宋体" w:cs="Arial"/>
          <w:kern w:val="0"/>
          <w:szCs w:val="28"/>
          <w:lang w:val="en-US" w:eastAsia="zh-CN"/>
        </w:rPr>
        <w:t>.</w:t>
      </w:r>
      <w:r>
        <w:rPr>
          <w:rFonts w:hint="eastAsia" w:ascii="宋体" w:hAnsi="宋体" w:cs="Arial"/>
          <w:kern w:val="0"/>
          <w:szCs w:val="28"/>
        </w:rPr>
        <w:t>在本学院认定的期刊上公开发表学术论文；</w:t>
      </w:r>
    </w:p>
    <w:p w14:paraId="2D65EE06">
      <w:pPr>
        <w:autoSpaceDE w:val="0"/>
        <w:autoSpaceDN w:val="0"/>
        <w:adjustRightInd w:val="0"/>
        <w:ind w:firstLine="565" w:firstLineChars="202"/>
        <w:jc w:val="left"/>
        <w:rPr>
          <w:rFonts w:ascii="宋体" w:hAnsi="宋体" w:cs="Arial"/>
          <w:kern w:val="0"/>
          <w:szCs w:val="28"/>
        </w:rPr>
      </w:pPr>
      <w:r>
        <w:rPr>
          <w:rFonts w:hint="eastAsia" w:ascii="宋体" w:hAnsi="宋体" w:cs="Arial"/>
          <w:kern w:val="0"/>
          <w:szCs w:val="28"/>
          <w:lang w:val="en-US" w:eastAsia="zh-CN"/>
        </w:rPr>
        <w:t>2.</w:t>
      </w:r>
      <w:r>
        <w:rPr>
          <w:rFonts w:hint="eastAsia" w:ascii="宋体" w:hAnsi="宋体" w:cs="Arial"/>
          <w:kern w:val="0"/>
          <w:szCs w:val="28"/>
        </w:rPr>
        <w:t>参加编写正式出版的学术著作（单部著作3万字以上）；</w:t>
      </w:r>
    </w:p>
    <w:p w14:paraId="5160DF5B">
      <w:pPr>
        <w:autoSpaceDE w:val="0"/>
        <w:autoSpaceDN w:val="0"/>
        <w:adjustRightInd w:val="0"/>
        <w:ind w:firstLine="565" w:firstLineChars="202"/>
        <w:jc w:val="left"/>
        <w:rPr>
          <w:rFonts w:ascii="宋体" w:hAnsi="宋体" w:cs="Arial"/>
          <w:kern w:val="0"/>
          <w:szCs w:val="28"/>
        </w:rPr>
      </w:pPr>
      <w:r>
        <w:rPr>
          <w:rFonts w:hint="eastAsia" w:ascii="宋体" w:hAnsi="宋体" w:cs="Arial"/>
          <w:kern w:val="0"/>
          <w:szCs w:val="28"/>
          <w:lang w:val="en-US" w:eastAsia="zh-CN"/>
        </w:rPr>
        <w:t>3.</w:t>
      </w:r>
      <w:r>
        <w:rPr>
          <w:rFonts w:hint="eastAsia" w:ascii="宋体" w:hAnsi="宋体" w:cs="Arial"/>
          <w:kern w:val="0"/>
          <w:szCs w:val="28"/>
        </w:rPr>
        <w:t>主持并完成天津市研究生科研创新项目；</w:t>
      </w:r>
    </w:p>
    <w:p w14:paraId="2F33F07A">
      <w:pPr>
        <w:autoSpaceDE w:val="0"/>
        <w:autoSpaceDN w:val="0"/>
        <w:adjustRightInd w:val="0"/>
        <w:ind w:firstLine="565" w:firstLineChars="202"/>
        <w:jc w:val="left"/>
        <w:rPr>
          <w:rFonts w:ascii="宋体" w:hAnsi="宋体" w:cs="Arial"/>
          <w:kern w:val="0"/>
          <w:szCs w:val="28"/>
        </w:rPr>
      </w:pPr>
      <w:r>
        <w:rPr>
          <w:rFonts w:hint="eastAsia" w:ascii="宋体" w:hAnsi="宋体" w:cs="Arial"/>
          <w:kern w:val="0"/>
          <w:szCs w:val="28"/>
          <w:lang w:val="en-US" w:eastAsia="zh-CN"/>
        </w:rPr>
        <w:t>4.</w:t>
      </w:r>
      <w:r>
        <w:rPr>
          <w:rFonts w:hint="eastAsia" w:ascii="宋体" w:hAnsi="宋体" w:cs="Arial"/>
          <w:kern w:val="0"/>
          <w:szCs w:val="28"/>
        </w:rPr>
        <w:t>参加中国“互联网＋”大学生创新创业大赛、“挑战杯</w:t>
      </w:r>
      <w:r>
        <w:rPr>
          <w:rFonts w:hint="default" w:ascii="宋体" w:hAnsi="宋体" w:cs="Arial"/>
          <w:kern w:val="0"/>
          <w:szCs w:val="28"/>
          <w:lang w:val="en-US" w:eastAsia="zh-CN"/>
        </w:rPr>
        <w:t>”</w:t>
      </w:r>
      <w:r>
        <w:rPr>
          <w:rFonts w:hint="eastAsia" w:ascii="宋体" w:hAnsi="宋体" w:cs="Arial"/>
          <w:kern w:val="0"/>
          <w:szCs w:val="28"/>
        </w:rPr>
        <w:t>全国大学生课外学术科技作品</w:t>
      </w:r>
      <w:r>
        <w:rPr>
          <w:rFonts w:hint="eastAsia" w:ascii="宋体" w:hAnsi="宋体" w:cs="Arial"/>
          <w:kern w:val="0"/>
          <w:szCs w:val="28"/>
          <w:lang w:val="en-US" w:eastAsia="zh-CN"/>
        </w:rPr>
        <w:t>竞</w:t>
      </w:r>
      <w:r>
        <w:rPr>
          <w:rFonts w:hint="eastAsia" w:ascii="宋体" w:hAnsi="宋体" w:cs="Arial"/>
          <w:kern w:val="0"/>
          <w:szCs w:val="28"/>
        </w:rPr>
        <w:t>赛、“创青春”全国大学生创业大赛中获国家及省级奖励（国家级奖励：金奖前</w:t>
      </w:r>
      <w:r>
        <w:rPr>
          <w:rFonts w:ascii="宋体" w:hAnsi="宋体" w:cs="Arial"/>
          <w:kern w:val="0"/>
          <w:szCs w:val="28"/>
        </w:rPr>
        <w:t>5</w:t>
      </w:r>
      <w:r>
        <w:rPr>
          <w:rFonts w:hint="eastAsia" w:ascii="宋体" w:hAnsi="宋体" w:cs="Arial"/>
          <w:kern w:val="0"/>
          <w:szCs w:val="28"/>
        </w:rPr>
        <w:t>名、银奖前</w:t>
      </w:r>
      <w:r>
        <w:rPr>
          <w:rFonts w:ascii="宋体" w:hAnsi="宋体" w:cs="Arial"/>
          <w:kern w:val="0"/>
          <w:szCs w:val="28"/>
        </w:rPr>
        <w:t>3</w:t>
      </w:r>
      <w:r>
        <w:rPr>
          <w:rFonts w:hint="eastAsia" w:ascii="宋体" w:hAnsi="宋体" w:cs="Arial"/>
          <w:kern w:val="0"/>
          <w:szCs w:val="28"/>
        </w:rPr>
        <w:t>名、铜奖前</w:t>
      </w:r>
      <w:r>
        <w:rPr>
          <w:rFonts w:ascii="宋体" w:hAnsi="宋体" w:cs="Arial"/>
          <w:kern w:val="0"/>
          <w:szCs w:val="28"/>
        </w:rPr>
        <w:t>2</w:t>
      </w:r>
      <w:r>
        <w:rPr>
          <w:rFonts w:hint="eastAsia" w:ascii="宋体" w:hAnsi="宋体" w:cs="Arial"/>
          <w:kern w:val="0"/>
          <w:szCs w:val="28"/>
        </w:rPr>
        <w:t>名，省级奖励：金奖前</w:t>
      </w:r>
      <w:r>
        <w:rPr>
          <w:rFonts w:ascii="宋体" w:hAnsi="宋体" w:cs="Arial"/>
          <w:kern w:val="0"/>
          <w:szCs w:val="28"/>
        </w:rPr>
        <w:t>3</w:t>
      </w:r>
      <w:r>
        <w:rPr>
          <w:rFonts w:hint="eastAsia" w:ascii="宋体" w:hAnsi="宋体" w:cs="Arial"/>
          <w:kern w:val="0"/>
          <w:szCs w:val="28"/>
        </w:rPr>
        <w:t>名、银奖前</w:t>
      </w:r>
      <w:r>
        <w:rPr>
          <w:rFonts w:ascii="宋体" w:hAnsi="宋体" w:cs="Arial"/>
          <w:kern w:val="0"/>
          <w:szCs w:val="28"/>
        </w:rPr>
        <w:t>2</w:t>
      </w:r>
      <w:r>
        <w:rPr>
          <w:rFonts w:hint="eastAsia" w:ascii="宋体" w:hAnsi="宋体" w:cs="Arial"/>
          <w:kern w:val="0"/>
          <w:szCs w:val="28"/>
        </w:rPr>
        <w:t>名、铜奖</w:t>
      </w:r>
      <w:r>
        <w:rPr>
          <w:rFonts w:hint="eastAsia" w:ascii="宋体" w:hAnsi="宋体" w:cs="Arial"/>
          <w:kern w:val="0"/>
          <w:szCs w:val="28"/>
          <w:lang w:val="en-US" w:eastAsia="zh-CN"/>
        </w:rPr>
        <w:t>第</w:t>
      </w:r>
      <w:r>
        <w:rPr>
          <w:rFonts w:ascii="宋体" w:hAnsi="宋体" w:cs="Arial"/>
          <w:kern w:val="0"/>
          <w:szCs w:val="28"/>
        </w:rPr>
        <w:t>1</w:t>
      </w:r>
      <w:r>
        <w:rPr>
          <w:rFonts w:hint="eastAsia" w:ascii="宋体" w:hAnsi="宋体" w:cs="Arial"/>
          <w:kern w:val="0"/>
          <w:szCs w:val="28"/>
        </w:rPr>
        <w:t>名）；或参加全国性学科</w:t>
      </w:r>
      <w:r>
        <w:rPr>
          <w:rFonts w:hint="eastAsia" w:ascii="宋体" w:hAnsi="宋体" w:cs="Arial"/>
          <w:kern w:val="0"/>
          <w:szCs w:val="28"/>
          <w:lang w:val="en-US" w:eastAsia="zh-CN"/>
        </w:rPr>
        <w:t>竞</w:t>
      </w:r>
      <w:r>
        <w:rPr>
          <w:rFonts w:hint="eastAsia" w:ascii="宋体" w:hAnsi="宋体" w:cs="Arial"/>
          <w:kern w:val="0"/>
          <w:szCs w:val="28"/>
        </w:rPr>
        <w:t>赛中获国家级奖励（金奖前</w:t>
      </w:r>
      <w:r>
        <w:rPr>
          <w:rFonts w:ascii="宋体" w:hAnsi="宋体" w:cs="Arial"/>
          <w:kern w:val="0"/>
          <w:szCs w:val="28"/>
        </w:rPr>
        <w:t>5</w:t>
      </w:r>
      <w:r>
        <w:rPr>
          <w:rFonts w:hint="eastAsia" w:ascii="宋体" w:hAnsi="宋体" w:cs="Arial"/>
          <w:kern w:val="0"/>
          <w:szCs w:val="28"/>
        </w:rPr>
        <w:t>名、银奖前</w:t>
      </w:r>
      <w:r>
        <w:rPr>
          <w:rFonts w:ascii="宋体" w:hAnsi="宋体" w:cs="Arial"/>
          <w:kern w:val="0"/>
          <w:szCs w:val="28"/>
        </w:rPr>
        <w:t>3</w:t>
      </w:r>
      <w:r>
        <w:rPr>
          <w:rFonts w:hint="eastAsia" w:ascii="宋体" w:hAnsi="宋体" w:cs="Arial"/>
          <w:kern w:val="0"/>
          <w:szCs w:val="28"/>
        </w:rPr>
        <w:t>名、铜奖前</w:t>
      </w:r>
      <w:r>
        <w:rPr>
          <w:rFonts w:ascii="宋体" w:hAnsi="宋体" w:cs="Arial"/>
          <w:kern w:val="0"/>
          <w:szCs w:val="28"/>
        </w:rPr>
        <w:t>2</w:t>
      </w:r>
      <w:r>
        <w:rPr>
          <w:rFonts w:hint="eastAsia" w:ascii="宋体" w:hAnsi="宋体" w:cs="Arial"/>
          <w:kern w:val="0"/>
          <w:szCs w:val="28"/>
        </w:rPr>
        <w:t>名）。</w:t>
      </w:r>
    </w:p>
    <w:p w14:paraId="6DC851B7">
      <w:pPr>
        <w:autoSpaceDE w:val="0"/>
        <w:autoSpaceDN w:val="0"/>
        <w:adjustRightInd w:val="0"/>
        <w:ind w:firstLine="565" w:firstLineChars="202"/>
        <w:jc w:val="left"/>
        <w:rPr>
          <w:rFonts w:ascii="宋体" w:hAnsi="宋体" w:cs="Arial"/>
          <w:kern w:val="0"/>
          <w:szCs w:val="28"/>
        </w:rPr>
      </w:pPr>
      <w:r>
        <w:rPr>
          <w:rFonts w:hint="eastAsia" w:ascii="宋体" w:hAnsi="宋体" w:cs="Arial"/>
          <w:kern w:val="0"/>
          <w:szCs w:val="28"/>
          <w:lang w:val="en-US" w:eastAsia="zh-CN"/>
        </w:rPr>
        <w:t>5.</w:t>
      </w:r>
      <w:r>
        <w:rPr>
          <w:rFonts w:hint="eastAsia" w:ascii="宋体" w:hAnsi="宋体" w:cs="Arial"/>
          <w:kern w:val="0"/>
          <w:szCs w:val="28"/>
        </w:rPr>
        <w:t>获授权国家发明专利；</w:t>
      </w:r>
    </w:p>
    <w:p w14:paraId="626E5C8A">
      <w:pPr>
        <w:autoSpaceDE w:val="0"/>
        <w:autoSpaceDN w:val="0"/>
        <w:adjustRightInd w:val="0"/>
        <w:ind w:firstLine="565" w:firstLineChars="202"/>
        <w:jc w:val="left"/>
        <w:rPr>
          <w:rFonts w:ascii="宋体" w:hAnsi="宋体" w:cs="Arial"/>
          <w:kern w:val="0"/>
          <w:szCs w:val="28"/>
        </w:rPr>
      </w:pPr>
      <w:r>
        <w:rPr>
          <w:rFonts w:hint="eastAsia" w:ascii="宋体" w:hAnsi="宋体" w:cs="Arial"/>
          <w:kern w:val="0"/>
          <w:szCs w:val="28"/>
          <w:lang w:val="en-US" w:eastAsia="zh-CN"/>
        </w:rPr>
        <w:t>6.</w:t>
      </w:r>
      <w:r>
        <w:rPr>
          <w:rFonts w:hint="eastAsia" w:ascii="宋体" w:hAnsi="宋体" w:cs="Arial"/>
          <w:kern w:val="0"/>
          <w:szCs w:val="28"/>
        </w:rPr>
        <w:t>获省部级及以上科技奖励，并具有政府颁发的奖励证书；</w:t>
      </w:r>
    </w:p>
    <w:p w14:paraId="64D8CD20">
      <w:pPr>
        <w:autoSpaceDE w:val="0"/>
        <w:autoSpaceDN w:val="0"/>
        <w:adjustRightInd w:val="0"/>
        <w:ind w:firstLine="565" w:firstLineChars="202"/>
        <w:jc w:val="left"/>
        <w:rPr>
          <w:rFonts w:ascii="宋体" w:hAnsi="宋体" w:cs="Arial"/>
          <w:kern w:val="0"/>
          <w:szCs w:val="28"/>
        </w:rPr>
      </w:pPr>
      <w:r>
        <w:rPr>
          <w:rFonts w:hint="eastAsia" w:ascii="宋体" w:hAnsi="宋体" w:cs="Arial"/>
          <w:kern w:val="0"/>
          <w:szCs w:val="28"/>
          <w:lang w:val="en-US" w:eastAsia="zh-CN"/>
        </w:rPr>
        <w:t>7.</w:t>
      </w:r>
      <w:r>
        <w:rPr>
          <w:rFonts w:hint="eastAsia" w:ascii="宋体" w:hAnsi="宋体" w:cs="Arial"/>
          <w:kern w:val="0"/>
          <w:szCs w:val="28"/>
        </w:rPr>
        <w:t>署名参加纵向科研项目（应在科研项目正式的合同书、结题（验收）报告等文件中有硕士研究生本人署名）；</w:t>
      </w:r>
    </w:p>
    <w:p w14:paraId="3779306D">
      <w:pPr>
        <w:autoSpaceDE w:val="0"/>
        <w:autoSpaceDN w:val="0"/>
        <w:adjustRightInd w:val="0"/>
        <w:ind w:firstLine="565" w:firstLineChars="202"/>
        <w:jc w:val="left"/>
        <w:rPr>
          <w:rFonts w:ascii="宋体" w:hAnsi="宋体" w:cs="Arial"/>
          <w:kern w:val="0"/>
          <w:szCs w:val="28"/>
        </w:rPr>
      </w:pPr>
      <w:r>
        <w:rPr>
          <w:rFonts w:hint="eastAsia" w:ascii="宋体" w:hAnsi="宋体" w:cs="Arial"/>
          <w:kern w:val="0"/>
          <w:szCs w:val="28"/>
          <w:lang w:val="en-US" w:eastAsia="zh-CN"/>
        </w:rPr>
        <w:t>8.</w:t>
      </w:r>
      <w:r>
        <w:rPr>
          <w:rFonts w:hint="eastAsia" w:ascii="宋体" w:hAnsi="宋体" w:cs="Arial"/>
          <w:kern w:val="0"/>
          <w:szCs w:val="28"/>
        </w:rPr>
        <w:t>被省级及以上部门采纳且得到实施应用（提供应用证明）的对策研究报告、建言献策报告、调研报告等智库研究成果；</w:t>
      </w:r>
    </w:p>
    <w:p w14:paraId="63D49DE8">
      <w:pPr>
        <w:autoSpaceDE w:val="0"/>
        <w:autoSpaceDN w:val="0"/>
        <w:adjustRightInd w:val="0"/>
        <w:ind w:firstLine="565" w:firstLineChars="202"/>
        <w:jc w:val="left"/>
        <w:rPr>
          <w:rFonts w:ascii="宋体" w:hAnsi="宋体" w:cs="Arial"/>
          <w:kern w:val="0"/>
          <w:szCs w:val="28"/>
        </w:rPr>
      </w:pPr>
      <w:r>
        <w:rPr>
          <w:rFonts w:hint="eastAsia" w:ascii="宋体" w:hAnsi="宋体" w:cs="Arial"/>
          <w:kern w:val="0"/>
          <w:szCs w:val="28"/>
          <w:lang w:val="en-US" w:eastAsia="zh-CN"/>
        </w:rPr>
        <w:t>9.</w:t>
      </w:r>
      <w:r>
        <w:rPr>
          <w:rFonts w:hint="eastAsia" w:ascii="宋体" w:hAnsi="宋体" w:cs="Arial"/>
          <w:kern w:val="0"/>
          <w:szCs w:val="28"/>
        </w:rPr>
        <w:t>署名参加横向项目或工程项目（应在横向项目或工程项目正式的合同书、施工方案、竣工报告及结题（验收）报告等文件中有硕士研究生本人署名）；</w:t>
      </w:r>
    </w:p>
    <w:p w14:paraId="21843371">
      <w:pPr>
        <w:autoSpaceDE w:val="0"/>
        <w:autoSpaceDN w:val="0"/>
        <w:adjustRightInd w:val="0"/>
        <w:ind w:firstLine="565" w:firstLineChars="202"/>
        <w:jc w:val="left"/>
        <w:rPr>
          <w:rFonts w:ascii="宋体" w:hAnsi="宋体" w:cs="Arial"/>
          <w:kern w:val="0"/>
          <w:szCs w:val="28"/>
        </w:rPr>
      </w:pPr>
      <w:r>
        <w:rPr>
          <w:rFonts w:ascii="宋体" w:hAnsi="宋体" w:cs="Arial"/>
          <w:kern w:val="0"/>
          <w:szCs w:val="28"/>
        </w:rPr>
        <w:t>1</w:t>
      </w:r>
      <w:r>
        <w:rPr>
          <w:rFonts w:hint="eastAsia" w:ascii="宋体" w:hAnsi="宋体" w:cs="Arial"/>
          <w:kern w:val="0"/>
          <w:szCs w:val="28"/>
          <w:lang w:val="en-US" w:eastAsia="zh-CN"/>
        </w:rPr>
        <w:t>0.</w:t>
      </w:r>
      <w:r>
        <w:rPr>
          <w:rFonts w:hint="eastAsia" w:ascii="宋体" w:hAnsi="宋体" w:cs="Arial"/>
          <w:kern w:val="0"/>
          <w:szCs w:val="28"/>
        </w:rPr>
        <w:t>在本学科规定并已备案的设计</w:t>
      </w:r>
      <w:r>
        <w:rPr>
          <w:rFonts w:hint="eastAsia" w:ascii="宋体" w:hAnsi="宋体" w:cs="Arial"/>
          <w:kern w:val="0"/>
          <w:szCs w:val="28"/>
          <w:lang w:val="en-US" w:eastAsia="zh-CN"/>
        </w:rPr>
        <w:t>竞</w:t>
      </w:r>
      <w:r>
        <w:rPr>
          <w:rFonts w:hint="eastAsia" w:ascii="宋体" w:hAnsi="宋体" w:cs="Arial"/>
          <w:kern w:val="0"/>
          <w:szCs w:val="28"/>
        </w:rPr>
        <w:t>赛或论文</w:t>
      </w:r>
      <w:r>
        <w:rPr>
          <w:rFonts w:hint="eastAsia" w:ascii="宋体" w:hAnsi="宋体" w:cs="Arial"/>
          <w:kern w:val="0"/>
          <w:szCs w:val="28"/>
          <w:lang w:val="en-US" w:eastAsia="zh-CN"/>
        </w:rPr>
        <w:t>竞</w:t>
      </w:r>
      <w:r>
        <w:rPr>
          <w:rFonts w:hint="eastAsia" w:ascii="宋体" w:hAnsi="宋体" w:cs="Arial"/>
          <w:kern w:val="0"/>
          <w:szCs w:val="28"/>
        </w:rPr>
        <w:t>赛中获奖并取得证书，一等奖（特等奖、大奖、金奖等）前</w:t>
      </w:r>
      <w:r>
        <w:rPr>
          <w:rFonts w:ascii="宋体" w:hAnsi="宋体" w:cs="Arial"/>
          <w:kern w:val="0"/>
          <w:szCs w:val="28"/>
        </w:rPr>
        <w:t>5</w:t>
      </w:r>
      <w:r>
        <w:rPr>
          <w:rFonts w:hint="eastAsia" w:ascii="宋体" w:hAnsi="宋体" w:cs="Arial"/>
          <w:kern w:val="0"/>
          <w:szCs w:val="28"/>
        </w:rPr>
        <w:t>名，二等奖（银奖）前</w:t>
      </w:r>
      <w:r>
        <w:rPr>
          <w:rFonts w:ascii="宋体" w:hAnsi="宋体" w:cs="Arial"/>
          <w:kern w:val="0"/>
          <w:szCs w:val="28"/>
        </w:rPr>
        <w:t>3</w:t>
      </w:r>
      <w:r>
        <w:rPr>
          <w:rFonts w:hint="eastAsia" w:ascii="宋体" w:hAnsi="宋体" w:cs="Arial"/>
          <w:kern w:val="0"/>
          <w:szCs w:val="28"/>
        </w:rPr>
        <w:t>名，三等奖（铜奖）前</w:t>
      </w:r>
      <w:r>
        <w:rPr>
          <w:rFonts w:ascii="宋体" w:hAnsi="宋体" w:cs="Arial"/>
          <w:kern w:val="0"/>
          <w:szCs w:val="28"/>
        </w:rPr>
        <w:t>2</w:t>
      </w:r>
      <w:r>
        <w:rPr>
          <w:rFonts w:hint="eastAsia" w:ascii="宋体" w:hAnsi="宋体" w:cs="Arial"/>
          <w:kern w:val="0"/>
          <w:szCs w:val="28"/>
        </w:rPr>
        <w:t>名，佳作（优秀奖、入围奖等）奖</w:t>
      </w:r>
      <w:r>
        <w:rPr>
          <w:rFonts w:hint="eastAsia" w:ascii="宋体" w:hAnsi="宋体" w:cs="Arial"/>
          <w:kern w:val="0"/>
          <w:szCs w:val="28"/>
          <w:lang w:val="en-US" w:eastAsia="zh-CN"/>
        </w:rPr>
        <w:t>第</w:t>
      </w:r>
      <w:r>
        <w:rPr>
          <w:rFonts w:hint="eastAsia" w:ascii="宋体" w:hAnsi="宋体" w:cs="Arial"/>
          <w:kern w:val="0"/>
          <w:szCs w:val="28"/>
        </w:rPr>
        <w:t>一名；</w:t>
      </w:r>
    </w:p>
    <w:p w14:paraId="227B5FA8">
      <w:pPr>
        <w:autoSpaceDE w:val="0"/>
        <w:autoSpaceDN w:val="0"/>
        <w:adjustRightInd w:val="0"/>
        <w:ind w:firstLine="565" w:firstLineChars="202"/>
        <w:jc w:val="left"/>
        <w:rPr>
          <w:rFonts w:ascii="宋体" w:hAnsi="宋体"/>
          <w:szCs w:val="28"/>
        </w:rPr>
      </w:pPr>
      <w:r>
        <w:rPr>
          <w:rFonts w:ascii="宋体" w:hAnsi="宋体" w:cs="Arial"/>
          <w:kern w:val="0"/>
          <w:szCs w:val="28"/>
        </w:rPr>
        <w:t>1</w:t>
      </w:r>
      <w:r>
        <w:rPr>
          <w:rFonts w:hint="eastAsia" w:ascii="宋体" w:hAnsi="宋体" w:cs="Arial"/>
          <w:kern w:val="0"/>
          <w:szCs w:val="28"/>
          <w:lang w:val="en-US" w:eastAsia="zh-CN"/>
        </w:rPr>
        <w:t>1.</w:t>
      </w:r>
      <w:r>
        <w:rPr>
          <w:rFonts w:hint="eastAsia" w:ascii="宋体" w:hAnsi="宋体" w:cs="Arial"/>
          <w:kern w:val="0"/>
          <w:szCs w:val="28"/>
        </w:rPr>
        <w:t>在国际会议、中国城市规划年会或具有</w:t>
      </w:r>
      <w:r>
        <w:rPr>
          <w:rFonts w:ascii="宋体" w:hAnsi="宋体" w:cs="Arial"/>
          <w:kern w:val="0"/>
          <w:szCs w:val="28"/>
        </w:rPr>
        <w:t>ISSN</w:t>
      </w:r>
      <w:r>
        <w:rPr>
          <w:rFonts w:hint="eastAsia" w:ascii="宋体" w:hAnsi="宋体" w:cs="Arial"/>
          <w:kern w:val="0"/>
          <w:szCs w:val="28"/>
        </w:rPr>
        <w:t>刊号的期刊上发表学术论文。</w:t>
      </w:r>
    </w:p>
    <w:p w14:paraId="33AB477A">
      <w:pPr>
        <w:pStyle w:val="3"/>
      </w:pPr>
      <w:r>
        <w:t>二、基本条件</w:t>
      </w:r>
    </w:p>
    <w:p w14:paraId="5348A1AE">
      <w:pPr>
        <w:pStyle w:val="4"/>
      </w:pPr>
      <w:r>
        <w:rPr>
          <w:rStyle w:val="17"/>
          <w:b/>
          <w:bCs w:val="0"/>
        </w:rPr>
        <w:t>2.1培养</w:t>
      </w:r>
      <w:r>
        <w:t>方向</w:t>
      </w:r>
    </w:p>
    <w:p w14:paraId="68908E65">
      <w:pPr>
        <w:spacing w:line="360" w:lineRule="auto"/>
        <w:ind w:firstLine="560" w:firstLineChars="200"/>
        <w:rPr>
          <w:rFonts w:ascii="宋体" w:hAnsi="宋体"/>
          <w:szCs w:val="28"/>
        </w:rPr>
      </w:pPr>
      <w:r>
        <w:rPr>
          <w:rFonts w:hint="eastAsia" w:ascii="宋体" w:hAnsi="宋体"/>
          <w:szCs w:val="28"/>
        </w:rPr>
        <w:t>聚焦城乡规划领域前沿，紧密结合国家对城乡地域发展的战略要求，依托学校城建特色七大学科专业群，通过行业内外联动、学科交叉融合，形成了</w:t>
      </w:r>
      <w:bookmarkStart w:id="0" w:name="OLE_LINK1"/>
      <w:r>
        <w:rPr>
          <w:rFonts w:hint="eastAsia" w:ascii="宋体" w:hAnsi="宋体"/>
          <w:szCs w:val="28"/>
        </w:rPr>
        <w:t>城乡规划与设计、城乡历史与遗产保护</w:t>
      </w:r>
      <w:r>
        <w:rPr>
          <w:rFonts w:ascii="宋体" w:hAnsi="宋体"/>
          <w:szCs w:val="28"/>
        </w:rPr>
        <w:t>、</w:t>
      </w:r>
      <w:r>
        <w:rPr>
          <w:rFonts w:hint="eastAsia" w:ascii="宋体" w:hAnsi="宋体"/>
          <w:szCs w:val="28"/>
        </w:rPr>
        <w:t>空间发展与规划理论</w:t>
      </w:r>
      <w:r>
        <w:rPr>
          <w:rFonts w:ascii="宋体" w:hAnsi="宋体"/>
          <w:szCs w:val="28"/>
        </w:rPr>
        <w:t>、</w:t>
      </w:r>
      <w:r>
        <w:rPr>
          <w:rFonts w:hint="eastAsia" w:ascii="宋体" w:hAnsi="宋体"/>
          <w:szCs w:val="28"/>
        </w:rPr>
        <w:t>韧性城市与智慧规划四个研究方向</w:t>
      </w:r>
      <w:r>
        <w:rPr>
          <w:rFonts w:ascii="宋体" w:hAnsi="宋体"/>
          <w:szCs w:val="28"/>
        </w:rPr>
        <w:t>。</w:t>
      </w:r>
    </w:p>
    <w:p w14:paraId="5FA1179A">
      <w:pPr>
        <w:spacing w:line="360" w:lineRule="auto"/>
        <w:ind w:firstLine="560" w:firstLineChars="200"/>
        <w:rPr>
          <w:rFonts w:ascii="宋体" w:hAnsi="宋体"/>
          <w:szCs w:val="28"/>
        </w:rPr>
      </w:pPr>
      <w:r>
        <w:rPr>
          <w:rFonts w:hint="eastAsia" w:ascii="宋体" w:hAnsi="宋体"/>
          <w:szCs w:val="28"/>
        </w:rPr>
        <w:t>（</w:t>
      </w:r>
      <w:r>
        <w:rPr>
          <w:rFonts w:ascii="宋体" w:hAnsi="宋体"/>
          <w:szCs w:val="28"/>
        </w:rPr>
        <w:t>1）城乡规划与设计</w:t>
      </w:r>
    </w:p>
    <w:p w14:paraId="5912C35A">
      <w:pPr>
        <w:spacing w:line="360" w:lineRule="auto"/>
        <w:ind w:firstLine="560" w:firstLineChars="200"/>
        <w:rPr>
          <w:rFonts w:ascii="宋体" w:hAnsi="宋体"/>
          <w:szCs w:val="28"/>
        </w:rPr>
      </w:pPr>
      <w:r>
        <w:rPr>
          <w:rFonts w:hint="eastAsia" w:ascii="宋体" w:hAnsi="宋体"/>
          <w:szCs w:val="28"/>
        </w:rPr>
        <w:t>以乡村规划研究为重点，以阐明城镇发展和建设中空间组织的优化为目标，运用城镇与乡村规划的理论与方法，对城镇与乡村的功能组织、道路交通、空间形态、基础设施、生态保护等进行研究与设计，以科学引导城乡发展、空间布局与实施建设。研究内容包括城市规划与设计、城乡规划理论、城市设计、乡村规划与设计、城乡景观规划、新技术在城乡规划中的应用等。</w:t>
      </w:r>
    </w:p>
    <w:p w14:paraId="5EC9314E">
      <w:pPr>
        <w:spacing w:line="360" w:lineRule="auto"/>
        <w:ind w:firstLine="560" w:firstLineChars="200"/>
        <w:rPr>
          <w:rFonts w:ascii="宋体" w:hAnsi="宋体"/>
          <w:szCs w:val="28"/>
        </w:rPr>
      </w:pPr>
      <w:r>
        <w:rPr>
          <w:rFonts w:hint="eastAsia" w:ascii="宋体" w:hAnsi="宋体"/>
          <w:szCs w:val="28"/>
        </w:rPr>
        <w:t>（</w:t>
      </w:r>
      <w:r>
        <w:rPr>
          <w:rFonts w:ascii="宋体" w:hAnsi="宋体"/>
          <w:szCs w:val="28"/>
        </w:rPr>
        <w:t>2）</w:t>
      </w:r>
      <w:r>
        <w:rPr>
          <w:rFonts w:hint="eastAsia" w:ascii="宋体" w:hAnsi="宋体"/>
          <w:szCs w:val="28"/>
        </w:rPr>
        <w:t>城乡历史与遗产保护</w:t>
      </w:r>
    </w:p>
    <w:p w14:paraId="19D7A6B0">
      <w:pPr>
        <w:spacing w:line="360" w:lineRule="auto"/>
        <w:ind w:firstLine="560" w:firstLineChars="200"/>
        <w:rPr>
          <w:rFonts w:ascii="宋体" w:hAnsi="宋体"/>
          <w:szCs w:val="28"/>
        </w:rPr>
      </w:pPr>
      <w:r>
        <w:rPr>
          <w:rFonts w:hint="eastAsia" w:ascii="宋体" w:hAnsi="宋体"/>
          <w:szCs w:val="28"/>
        </w:rPr>
        <w:t>本方向可细分为城乡历史发展与理论研究、城乡历史文化遗产保护规划与设计方法研究。前者主要从中国历史城镇的空间演化、古代都城规划与风水格局等方面，探讨影响城市建设的因素与空间发展规律；后者从解决城市快速发展与历史文化遗产保护的矛盾入手，研究城市历史文化遗产保护规划与设计、乡镇历史文化遗产保护规划与设计的方法。</w:t>
      </w:r>
    </w:p>
    <w:p w14:paraId="749BC9DE">
      <w:pPr>
        <w:spacing w:line="360" w:lineRule="auto"/>
        <w:ind w:firstLine="560" w:firstLineChars="200"/>
        <w:rPr>
          <w:rFonts w:ascii="宋体" w:hAnsi="宋体"/>
          <w:szCs w:val="28"/>
        </w:rPr>
      </w:pPr>
      <w:r>
        <w:rPr>
          <w:rFonts w:hint="eastAsia" w:ascii="宋体" w:hAnsi="宋体"/>
          <w:szCs w:val="28"/>
        </w:rPr>
        <w:t>（</w:t>
      </w:r>
      <w:r>
        <w:rPr>
          <w:rFonts w:ascii="宋体" w:hAnsi="宋体"/>
          <w:szCs w:val="28"/>
        </w:rPr>
        <w:t>3）空</w:t>
      </w:r>
      <w:r>
        <w:rPr>
          <w:rFonts w:hint="eastAsia" w:ascii="宋体" w:hAnsi="宋体"/>
          <w:szCs w:val="28"/>
        </w:rPr>
        <w:t>间发展与规划理论</w:t>
      </w:r>
    </w:p>
    <w:p w14:paraId="1CC0E855">
      <w:pPr>
        <w:spacing w:line="360" w:lineRule="auto"/>
        <w:ind w:firstLine="560" w:firstLineChars="200"/>
        <w:rPr>
          <w:rFonts w:ascii="宋体" w:hAnsi="宋体"/>
          <w:szCs w:val="28"/>
        </w:rPr>
      </w:pPr>
      <w:r>
        <w:rPr>
          <w:rFonts w:hint="eastAsia" w:ascii="宋体" w:hAnsi="宋体"/>
          <w:szCs w:val="28"/>
        </w:rPr>
        <w:t>本方向可细分区域发展与政策研究、区域分析与规划研究、区域城市发展模式研究。“区域发展与政策研究”主要包括区域发展和经济增长的理论及政策、区域可持续发展、城乡统筹发展以及产业支持政策等研究；“区域分析与规划研究”包括区域发展中的多目标决策分析、区域能源和环境分析、区域基础设施投资的社会效益分析、城镇体系及乡村居民点体系规划以及国家投资政策等研究；“区域城市发展模式研究”包括区域城市基础理论、区域城市增长和控制理论、区域城市下城镇化理论及模式、区域城市问题（如交通拥堵等）等研究。</w:t>
      </w:r>
    </w:p>
    <w:p w14:paraId="398B1852">
      <w:pPr>
        <w:spacing w:line="360" w:lineRule="auto"/>
        <w:ind w:firstLine="560" w:firstLineChars="200"/>
        <w:rPr>
          <w:rFonts w:ascii="宋体" w:hAnsi="宋体"/>
          <w:szCs w:val="28"/>
        </w:rPr>
      </w:pPr>
      <w:r>
        <w:rPr>
          <w:rFonts w:hint="eastAsia" w:ascii="宋体" w:hAnsi="宋体"/>
          <w:szCs w:val="28"/>
        </w:rPr>
        <w:t>（</w:t>
      </w:r>
      <w:r>
        <w:rPr>
          <w:rFonts w:ascii="宋体" w:hAnsi="宋体"/>
          <w:szCs w:val="28"/>
        </w:rPr>
        <w:t>4）</w:t>
      </w:r>
      <w:r>
        <w:rPr>
          <w:rFonts w:hint="eastAsia" w:ascii="宋体" w:hAnsi="宋体"/>
          <w:szCs w:val="28"/>
        </w:rPr>
        <w:t>韧性城市与智慧规划</w:t>
      </w:r>
    </w:p>
    <w:p w14:paraId="2D7A06C6">
      <w:pPr>
        <w:spacing w:line="360" w:lineRule="auto"/>
        <w:ind w:firstLine="560" w:firstLineChars="200"/>
        <w:rPr>
          <w:rFonts w:ascii="宋体" w:hAnsi="宋体"/>
          <w:szCs w:val="28"/>
        </w:rPr>
      </w:pPr>
      <w:r>
        <w:rPr>
          <w:rFonts w:hint="eastAsia" w:ascii="宋体" w:hAnsi="宋体"/>
          <w:szCs w:val="28"/>
        </w:rPr>
        <w:t>关注城乡生态环境与城乡安全，通过运用韧性思维方式以及跨学科方法，基于城乡生态系统基础理论研究和解决城乡生态环境问题和城乡可持续发展问题。研究内容主要包括城市可持续发展、生态城市规划理论、生态城市发展模式、城市生态规划与城市设计、城市环境与城市污染治理、城市微气候与空间布局优化以及韧性城市规划等。</w:t>
      </w:r>
    </w:p>
    <w:p w14:paraId="6153AA47">
      <w:pPr>
        <w:pStyle w:val="4"/>
        <w:rPr>
          <w:rStyle w:val="17"/>
          <w:b/>
          <w:bCs/>
        </w:rPr>
      </w:pPr>
      <w:r>
        <w:rPr>
          <w:rStyle w:val="17"/>
          <w:rFonts w:hint="eastAsia"/>
          <w:b w:val="0"/>
          <w:bCs w:val="0"/>
        </w:rPr>
        <w:t>2</w:t>
      </w:r>
      <w:r>
        <w:rPr>
          <w:rStyle w:val="17"/>
          <w:b w:val="0"/>
          <w:bCs w:val="0"/>
        </w:rPr>
        <w:t>.2师资队伍</w:t>
      </w:r>
    </w:p>
    <w:p w14:paraId="52401066">
      <w:pPr>
        <w:widowControl/>
        <w:shd w:val="clear" w:color="auto" w:fill="FFFFFF"/>
        <w:ind w:firstLine="560" w:firstLineChars="200"/>
        <w:jc w:val="left"/>
        <w:rPr>
          <w:rFonts w:ascii="宋体" w:hAnsi="宋体"/>
          <w:szCs w:val="28"/>
        </w:rPr>
      </w:pPr>
      <w:r>
        <w:rPr>
          <w:rFonts w:hint="eastAsia" w:ascii="宋体" w:hAnsi="宋体" w:cs="宋体"/>
          <w:szCs w:val="24"/>
        </w:rPr>
        <w:t>城乡规划专业现有专任教师</w:t>
      </w:r>
      <w:r>
        <w:rPr>
          <w:rFonts w:ascii="宋体" w:hAnsi="宋体" w:cs="宋体"/>
          <w:szCs w:val="24"/>
        </w:rPr>
        <w:t>24人，教师学缘结构丰富，毕业于国内知名</w:t>
      </w:r>
      <w:r>
        <w:rPr>
          <w:rFonts w:hint="eastAsia" w:ascii="宋体" w:hAnsi="宋体" w:cs="宋体"/>
          <w:szCs w:val="24"/>
        </w:rPr>
        <w:t>城乡规划院校，如同济大学、天津大学、哈尔滨工业大学、重庆大学、西南交通大学、西北大学、大连理工大学、沈阳建筑大学、山东建筑大学等。</w:t>
      </w:r>
      <w:r>
        <w:rPr>
          <w:rFonts w:hint="eastAsia" w:ascii="宋体" w:hAnsi="宋体"/>
          <w:szCs w:val="28"/>
        </w:rPr>
        <w:t>师资规模得到优化，师资结构和学缘背景得到优化。教师中</w:t>
      </w:r>
      <w:r>
        <w:rPr>
          <w:rFonts w:ascii="宋体" w:hAnsi="宋体"/>
          <w:szCs w:val="28"/>
        </w:rPr>
        <w:t>2</w:t>
      </w:r>
      <w:r>
        <w:rPr>
          <w:rFonts w:hint="eastAsia" w:ascii="宋体" w:hAnsi="宋体"/>
          <w:szCs w:val="28"/>
        </w:rPr>
        <w:t>人入选天津市“</w:t>
      </w:r>
      <w:r>
        <w:rPr>
          <w:rFonts w:ascii="宋体" w:hAnsi="宋体"/>
          <w:szCs w:val="28"/>
        </w:rPr>
        <w:t>131</w:t>
      </w:r>
      <w:r>
        <w:rPr>
          <w:rFonts w:hint="eastAsia" w:ascii="宋体" w:hAnsi="宋体"/>
          <w:szCs w:val="28"/>
        </w:rPr>
        <w:t>人才工程”第三层次，</w:t>
      </w:r>
      <w:r>
        <w:rPr>
          <w:rFonts w:ascii="宋体" w:hAnsi="宋体"/>
          <w:szCs w:val="28"/>
        </w:rPr>
        <w:t>1</w:t>
      </w:r>
      <w:r>
        <w:rPr>
          <w:rFonts w:hint="eastAsia" w:ascii="宋体" w:hAnsi="宋体"/>
          <w:szCs w:val="28"/>
        </w:rPr>
        <w:t>人入选天津市高校“学科领军人才培养计划”，2人入选天津市高校“中青年骨干创新人才培养计划”，3人入选天津市高校“优秀青年教师资助计划”，多名教授兼任天津市城市规划学会、天津市城市规划协会等理事。张戈教授为学科负责人，刘立钧教授为学科带头人。</w:t>
      </w:r>
    </w:p>
    <w:p w14:paraId="57FCE868">
      <w:pPr>
        <w:spacing w:line="360" w:lineRule="auto"/>
        <w:ind w:firstLine="560" w:firstLineChars="200"/>
        <w:rPr>
          <w:rFonts w:ascii="宋体" w:hAnsi="宋体"/>
          <w:szCs w:val="28"/>
        </w:rPr>
      </w:pPr>
      <w:r>
        <w:rPr>
          <w:rFonts w:hint="eastAsia" w:ascii="宋体" w:hAnsi="宋体"/>
          <w:szCs w:val="28"/>
        </w:rPr>
        <w:t>研究生校内导师</w:t>
      </w:r>
      <w:r>
        <w:rPr>
          <w:rFonts w:ascii="宋体" w:hAnsi="宋体"/>
          <w:szCs w:val="28"/>
        </w:rPr>
        <w:t>19人（含助理导师7人），</w:t>
      </w:r>
      <w:r>
        <w:rPr>
          <w:rFonts w:hint="eastAsia" w:ascii="宋体" w:hAnsi="宋体"/>
          <w:szCs w:val="28"/>
        </w:rPr>
        <w:t>承担研究生培养的外</w:t>
      </w:r>
    </w:p>
    <w:p w14:paraId="4A7BAA5C">
      <w:pPr>
        <w:spacing w:line="360" w:lineRule="auto"/>
        <w:rPr>
          <w:rFonts w:ascii="宋体" w:hAnsi="宋体"/>
          <w:szCs w:val="28"/>
        </w:rPr>
      </w:pPr>
      <w:r>
        <w:rPr>
          <w:rFonts w:hint="eastAsia" w:ascii="宋体" w:hAnsi="宋体"/>
          <w:szCs w:val="28"/>
        </w:rPr>
        <w:t>聘兼职教师</w:t>
      </w:r>
      <w:r>
        <w:rPr>
          <w:rFonts w:ascii="宋体" w:hAnsi="宋体"/>
          <w:szCs w:val="28"/>
        </w:rPr>
        <w:t>15人，其中正高级8人，包括天津市规划设计大师、天津市青年拔尖人才</w:t>
      </w:r>
      <w:r>
        <w:rPr>
          <w:rFonts w:hint="eastAsia" w:ascii="宋体" w:hAnsi="宋体"/>
          <w:szCs w:val="28"/>
        </w:rPr>
        <w:t>；创建校级导师团队，采取“校内+企业”导师联合的双导师制。城乡规划学科逐步形成以中青年教师为骨干，发展趋势良好的师资队伍。各培养方向带头人与学术骨干如表2-1所示。</w:t>
      </w:r>
    </w:p>
    <w:p w14:paraId="1A01C2BF">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表2-1城乡规划学专业硕士生导师团队研究方向一览表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609"/>
        <w:gridCol w:w="1975"/>
        <w:gridCol w:w="1974"/>
        <w:gridCol w:w="1930"/>
        <w:gridCol w:w="1808"/>
      </w:tblGrid>
      <w:tr w14:paraId="78CD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5" w:hRule="atLeast"/>
          <w:tblHeader/>
          <w:jc w:val="center"/>
        </w:trPr>
        <w:tc>
          <w:tcPr>
            <w:tcW w:w="609" w:type="dxa"/>
            <w:vAlign w:val="center"/>
          </w:tcPr>
          <w:p w14:paraId="112F4326">
            <w:pPr>
              <w:jc w:val="center"/>
              <w:rPr>
                <w:rFonts w:ascii="宋体" w:hAnsi="宋体"/>
                <w:b/>
                <w:sz w:val="21"/>
                <w:szCs w:val="21"/>
              </w:rPr>
            </w:pPr>
            <w:r>
              <w:rPr>
                <w:rFonts w:ascii="宋体" w:hAnsi="宋体"/>
                <w:b/>
                <w:sz w:val="21"/>
                <w:szCs w:val="21"/>
              </w:rPr>
              <w:t>研究方向</w:t>
            </w:r>
          </w:p>
        </w:tc>
        <w:tc>
          <w:tcPr>
            <w:tcW w:w="1975" w:type="dxa"/>
            <w:vAlign w:val="center"/>
          </w:tcPr>
          <w:p w14:paraId="7F5C450A">
            <w:pPr>
              <w:jc w:val="center"/>
              <w:rPr>
                <w:rFonts w:ascii="宋体" w:hAnsi="宋体"/>
                <w:b/>
                <w:sz w:val="21"/>
                <w:szCs w:val="21"/>
              </w:rPr>
            </w:pPr>
            <w:r>
              <w:rPr>
                <w:rFonts w:hint="eastAsia" w:ascii="宋体" w:hAnsi="宋体"/>
                <w:b/>
                <w:sz w:val="21"/>
                <w:szCs w:val="21"/>
              </w:rPr>
              <w:t>城乡规划与设计</w:t>
            </w:r>
          </w:p>
        </w:tc>
        <w:tc>
          <w:tcPr>
            <w:tcW w:w="1974" w:type="dxa"/>
            <w:vAlign w:val="center"/>
          </w:tcPr>
          <w:p w14:paraId="6533A269">
            <w:pPr>
              <w:jc w:val="center"/>
              <w:rPr>
                <w:rFonts w:ascii="宋体" w:hAnsi="宋体"/>
                <w:b/>
                <w:sz w:val="21"/>
                <w:szCs w:val="21"/>
              </w:rPr>
            </w:pPr>
            <w:r>
              <w:rPr>
                <w:rFonts w:hint="eastAsia" w:ascii="宋体" w:hAnsi="宋体"/>
                <w:b/>
                <w:sz w:val="21"/>
                <w:szCs w:val="21"/>
              </w:rPr>
              <w:t>城乡历史与遗产保护</w:t>
            </w:r>
          </w:p>
        </w:tc>
        <w:tc>
          <w:tcPr>
            <w:tcW w:w="1930" w:type="dxa"/>
            <w:vAlign w:val="center"/>
          </w:tcPr>
          <w:p w14:paraId="59EB72AC">
            <w:pPr>
              <w:jc w:val="center"/>
              <w:rPr>
                <w:rFonts w:ascii="宋体" w:hAnsi="宋体"/>
                <w:b/>
                <w:sz w:val="21"/>
                <w:szCs w:val="21"/>
              </w:rPr>
            </w:pPr>
            <w:r>
              <w:rPr>
                <w:rFonts w:hint="eastAsia" w:ascii="宋体" w:hAnsi="宋体"/>
                <w:b/>
                <w:sz w:val="21"/>
                <w:szCs w:val="21"/>
              </w:rPr>
              <w:t>空间发展与规划理论</w:t>
            </w:r>
          </w:p>
        </w:tc>
        <w:tc>
          <w:tcPr>
            <w:tcW w:w="1808" w:type="dxa"/>
          </w:tcPr>
          <w:p w14:paraId="0AF5D04D">
            <w:pPr>
              <w:jc w:val="center"/>
              <w:rPr>
                <w:rFonts w:ascii="宋体" w:hAnsi="宋体"/>
                <w:b/>
                <w:sz w:val="21"/>
                <w:szCs w:val="21"/>
              </w:rPr>
            </w:pPr>
            <w:r>
              <w:rPr>
                <w:rFonts w:hint="eastAsia" w:ascii="宋体" w:hAnsi="宋体"/>
                <w:b/>
                <w:sz w:val="21"/>
                <w:szCs w:val="21"/>
              </w:rPr>
              <w:t>韧性城市与智慧规划</w:t>
            </w:r>
          </w:p>
        </w:tc>
      </w:tr>
      <w:tr w14:paraId="6300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296" w:hRule="atLeast"/>
          <w:jc w:val="center"/>
        </w:trPr>
        <w:tc>
          <w:tcPr>
            <w:tcW w:w="609" w:type="dxa"/>
            <w:vAlign w:val="center"/>
          </w:tcPr>
          <w:p w14:paraId="6A2DC607">
            <w:pPr>
              <w:jc w:val="center"/>
              <w:rPr>
                <w:rFonts w:ascii="宋体" w:hAnsi="宋体"/>
                <w:b/>
                <w:sz w:val="21"/>
                <w:szCs w:val="21"/>
              </w:rPr>
            </w:pPr>
            <w:r>
              <w:rPr>
                <w:rFonts w:ascii="宋体" w:hAnsi="宋体"/>
                <w:b/>
                <w:sz w:val="21"/>
                <w:szCs w:val="21"/>
              </w:rPr>
              <w:t>导师</w:t>
            </w:r>
          </w:p>
        </w:tc>
        <w:tc>
          <w:tcPr>
            <w:tcW w:w="1975" w:type="dxa"/>
            <w:vAlign w:val="center"/>
          </w:tcPr>
          <w:p w14:paraId="60D31897">
            <w:pPr>
              <w:wordWrap w:val="0"/>
              <w:topLinePunct/>
              <w:jc w:val="center"/>
              <w:rPr>
                <w:rFonts w:ascii="宋体" w:hAnsi="宋体"/>
                <w:sz w:val="21"/>
                <w:szCs w:val="21"/>
              </w:rPr>
            </w:pPr>
            <w:r>
              <w:rPr>
                <w:rFonts w:ascii="宋体" w:hAnsi="宋体"/>
                <w:sz w:val="21"/>
                <w:szCs w:val="21"/>
              </w:rPr>
              <w:t>张戈</w:t>
            </w:r>
            <w:r>
              <w:rPr>
                <w:rFonts w:hint="eastAsia" w:ascii="宋体" w:hAnsi="宋体"/>
                <w:sz w:val="21"/>
                <w:szCs w:val="21"/>
              </w:rPr>
              <w:t>、徐嵩、</w:t>
            </w:r>
            <w:r>
              <w:rPr>
                <w:rFonts w:ascii="宋体" w:hAnsi="宋体"/>
                <w:sz w:val="21"/>
                <w:szCs w:val="21"/>
              </w:rPr>
              <w:t>牛会聪、</w:t>
            </w:r>
            <w:r>
              <w:rPr>
                <w:rFonts w:hint="eastAsia" w:ascii="宋体" w:hAnsi="宋体"/>
                <w:sz w:val="21"/>
                <w:szCs w:val="21"/>
              </w:rPr>
              <w:t>周长林</w:t>
            </w:r>
            <w:r>
              <w:rPr>
                <w:rFonts w:hint="eastAsia" w:ascii="宋体" w:hAnsi="宋体"/>
                <w:b/>
                <w:sz w:val="21"/>
                <w:szCs w:val="21"/>
                <w:vertAlign w:val="superscript"/>
              </w:rPr>
              <w:t>*</w:t>
            </w:r>
            <w:r>
              <w:rPr>
                <w:rFonts w:hint="eastAsia" w:ascii="宋体" w:hAnsi="宋体"/>
                <w:sz w:val="21"/>
                <w:szCs w:val="21"/>
              </w:rPr>
              <w:t>、陈天</w:t>
            </w:r>
            <w:r>
              <w:rPr>
                <w:rFonts w:hint="eastAsia" w:ascii="宋体" w:hAnsi="宋体"/>
                <w:b/>
                <w:sz w:val="21"/>
                <w:szCs w:val="21"/>
                <w:vertAlign w:val="superscript"/>
              </w:rPr>
              <w:t>*</w:t>
            </w:r>
            <w:r>
              <w:rPr>
                <w:rFonts w:hint="eastAsia" w:ascii="宋体" w:hAnsi="宋体"/>
                <w:sz w:val="21"/>
                <w:szCs w:val="21"/>
              </w:rPr>
              <w:t>、张白石</w:t>
            </w:r>
            <w:r>
              <w:rPr>
                <w:rFonts w:hint="eastAsia" w:ascii="宋体" w:hAnsi="宋体"/>
                <w:b/>
                <w:sz w:val="21"/>
                <w:szCs w:val="21"/>
                <w:vertAlign w:val="superscript"/>
              </w:rPr>
              <w:t>*</w:t>
            </w:r>
            <w:r>
              <w:rPr>
                <w:rFonts w:hint="eastAsia" w:ascii="宋体" w:hAnsi="宋体"/>
                <w:sz w:val="21"/>
                <w:szCs w:val="21"/>
              </w:rPr>
              <w:t>、杨军</w:t>
            </w:r>
            <w:r>
              <w:rPr>
                <w:rFonts w:hint="eastAsia" w:ascii="宋体" w:hAnsi="宋体"/>
                <w:b/>
                <w:sz w:val="21"/>
                <w:szCs w:val="21"/>
                <w:vertAlign w:val="superscript"/>
              </w:rPr>
              <w:t>*</w:t>
            </w:r>
          </w:p>
        </w:tc>
        <w:tc>
          <w:tcPr>
            <w:tcW w:w="1974" w:type="dxa"/>
            <w:vAlign w:val="center"/>
          </w:tcPr>
          <w:p w14:paraId="6495E1F5">
            <w:pPr>
              <w:wordWrap w:val="0"/>
              <w:topLinePunct/>
              <w:jc w:val="center"/>
              <w:rPr>
                <w:rFonts w:ascii="宋体" w:hAnsi="宋体"/>
                <w:sz w:val="21"/>
                <w:szCs w:val="21"/>
              </w:rPr>
            </w:pPr>
            <w:r>
              <w:rPr>
                <w:rFonts w:ascii="宋体" w:hAnsi="宋体"/>
                <w:sz w:val="21"/>
                <w:szCs w:val="21"/>
              </w:rPr>
              <w:t>刘立钧</w:t>
            </w:r>
            <w:r>
              <w:rPr>
                <w:rFonts w:hint="eastAsia" w:ascii="宋体" w:hAnsi="宋体"/>
                <w:sz w:val="21"/>
                <w:szCs w:val="21"/>
              </w:rPr>
              <w:t>、</w:t>
            </w:r>
            <w:r>
              <w:rPr>
                <w:rFonts w:ascii="宋体" w:hAnsi="宋体"/>
                <w:sz w:val="21"/>
                <w:szCs w:val="21"/>
              </w:rPr>
              <w:t>兰旭</w:t>
            </w:r>
            <w:r>
              <w:rPr>
                <w:rFonts w:hint="eastAsia" w:ascii="宋体" w:hAnsi="宋体"/>
                <w:sz w:val="21"/>
                <w:szCs w:val="21"/>
              </w:rPr>
              <w:t>、</w:t>
            </w:r>
            <w:r>
              <w:rPr>
                <w:rFonts w:ascii="宋体" w:hAnsi="宋体"/>
                <w:sz w:val="21"/>
                <w:szCs w:val="21"/>
              </w:rPr>
              <w:t>张秀芹、</w:t>
            </w:r>
            <w:r>
              <w:rPr>
                <w:rFonts w:hint="eastAsia" w:ascii="宋体" w:hAnsi="宋体"/>
                <w:sz w:val="21"/>
                <w:szCs w:val="21"/>
              </w:rPr>
              <w:t>于伟、李津莉</w:t>
            </w:r>
            <w:r>
              <w:rPr>
                <w:rFonts w:hint="eastAsia" w:ascii="宋体" w:hAnsi="宋体"/>
                <w:b/>
                <w:sz w:val="21"/>
                <w:szCs w:val="21"/>
                <w:vertAlign w:val="superscript"/>
              </w:rPr>
              <w:t>*</w:t>
            </w:r>
            <w:r>
              <w:rPr>
                <w:rFonts w:ascii="宋体" w:hAnsi="宋体"/>
                <w:sz w:val="21"/>
                <w:szCs w:val="21"/>
              </w:rPr>
              <w:t>、</w:t>
            </w:r>
            <w:r>
              <w:rPr>
                <w:rFonts w:hint="eastAsia" w:ascii="宋体" w:hAnsi="宋体"/>
                <w:sz w:val="21"/>
                <w:szCs w:val="21"/>
              </w:rPr>
              <w:t>朱雪梅</w:t>
            </w:r>
            <w:r>
              <w:rPr>
                <w:rFonts w:hint="eastAsia" w:ascii="宋体" w:hAnsi="宋体"/>
                <w:b/>
                <w:sz w:val="21"/>
                <w:szCs w:val="21"/>
                <w:vertAlign w:val="superscript"/>
              </w:rPr>
              <w:t>*</w:t>
            </w:r>
          </w:p>
        </w:tc>
        <w:tc>
          <w:tcPr>
            <w:tcW w:w="1930" w:type="dxa"/>
            <w:vAlign w:val="center"/>
          </w:tcPr>
          <w:p w14:paraId="0976FA34">
            <w:pPr>
              <w:wordWrap w:val="0"/>
              <w:topLinePunct/>
              <w:jc w:val="center"/>
              <w:rPr>
                <w:rFonts w:ascii="宋体" w:hAnsi="宋体"/>
                <w:sz w:val="21"/>
                <w:szCs w:val="21"/>
              </w:rPr>
            </w:pPr>
            <w:r>
              <w:rPr>
                <w:rFonts w:hint="eastAsia" w:ascii="宋体" w:hAnsi="宋体"/>
                <w:sz w:val="21"/>
                <w:szCs w:val="21"/>
              </w:rPr>
              <w:t>杨艳红、宫同伟、</w:t>
            </w:r>
            <w:r>
              <w:rPr>
                <w:rFonts w:ascii="宋体" w:hAnsi="宋体"/>
                <w:sz w:val="21"/>
                <w:szCs w:val="21"/>
              </w:rPr>
              <w:t>杨佳璇、</w:t>
            </w:r>
            <w:r>
              <w:rPr>
                <w:rFonts w:hint="eastAsia" w:ascii="宋体" w:hAnsi="宋体"/>
                <w:sz w:val="21"/>
                <w:szCs w:val="21"/>
              </w:rPr>
              <w:t>严佳</w:t>
            </w:r>
            <w:r>
              <w:rPr>
                <w:rFonts w:hint="eastAsia" w:ascii="宋体" w:hAnsi="宋体"/>
                <w:b/>
                <w:sz w:val="21"/>
                <w:szCs w:val="21"/>
                <w:vertAlign w:val="superscript"/>
              </w:rPr>
              <w:t>*</w:t>
            </w:r>
            <w:r>
              <w:rPr>
                <w:rFonts w:hint="eastAsia" w:ascii="宋体" w:hAnsi="宋体"/>
                <w:sz w:val="21"/>
                <w:szCs w:val="21"/>
              </w:rPr>
              <w:t>、张勇</w:t>
            </w:r>
            <w:r>
              <w:rPr>
                <w:rFonts w:hint="eastAsia" w:ascii="宋体" w:hAnsi="宋体"/>
                <w:b/>
                <w:sz w:val="21"/>
                <w:szCs w:val="21"/>
                <w:vertAlign w:val="superscript"/>
              </w:rPr>
              <w:t>*</w:t>
            </w:r>
            <w:r>
              <w:rPr>
                <w:rFonts w:hint="eastAsia" w:ascii="宋体" w:hAnsi="宋体"/>
                <w:sz w:val="21"/>
                <w:szCs w:val="21"/>
              </w:rPr>
              <w:t>、张赫</w:t>
            </w:r>
            <w:r>
              <w:rPr>
                <w:rFonts w:hint="eastAsia" w:ascii="宋体" w:hAnsi="宋体"/>
                <w:b/>
                <w:sz w:val="21"/>
                <w:szCs w:val="21"/>
                <w:vertAlign w:val="superscript"/>
              </w:rPr>
              <w:t>*</w:t>
            </w:r>
          </w:p>
        </w:tc>
        <w:tc>
          <w:tcPr>
            <w:tcW w:w="1808" w:type="dxa"/>
            <w:vAlign w:val="center"/>
          </w:tcPr>
          <w:p w14:paraId="011140A7">
            <w:pPr>
              <w:wordWrap w:val="0"/>
              <w:topLinePunct/>
              <w:jc w:val="center"/>
              <w:rPr>
                <w:rFonts w:ascii="宋体" w:hAnsi="宋体"/>
                <w:sz w:val="21"/>
                <w:szCs w:val="21"/>
              </w:rPr>
            </w:pPr>
            <w:r>
              <w:rPr>
                <w:rFonts w:hint="eastAsia" w:ascii="宋体" w:hAnsi="宋体"/>
                <w:sz w:val="21"/>
                <w:szCs w:val="21"/>
              </w:rPr>
              <w:t>曾穗平、</w:t>
            </w:r>
            <w:r>
              <w:rPr>
                <w:rFonts w:ascii="宋体" w:hAnsi="宋体"/>
                <w:sz w:val="21"/>
                <w:szCs w:val="21"/>
              </w:rPr>
              <w:t>王滢、</w:t>
            </w:r>
            <w:r>
              <w:rPr>
                <w:rFonts w:hint="eastAsia" w:ascii="宋体" w:hAnsi="宋体"/>
                <w:sz w:val="21"/>
                <w:szCs w:val="21"/>
              </w:rPr>
              <w:t>曾鹏</w:t>
            </w:r>
            <w:r>
              <w:rPr>
                <w:rFonts w:hint="eastAsia" w:ascii="宋体" w:hAnsi="宋体"/>
                <w:b/>
                <w:sz w:val="21"/>
                <w:szCs w:val="21"/>
                <w:vertAlign w:val="superscript"/>
              </w:rPr>
              <w:t>*</w:t>
            </w:r>
            <w:r>
              <w:rPr>
                <w:rFonts w:hint="eastAsia" w:ascii="宋体" w:hAnsi="宋体"/>
                <w:sz w:val="21"/>
                <w:szCs w:val="21"/>
              </w:rPr>
              <w:t>、许熙巍</w:t>
            </w:r>
            <w:r>
              <w:rPr>
                <w:rFonts w:hint="eastAsia" w:ascii="宋体" w:hAnsi="宋体"/>
                <w:b/>
                <w:sz w:val="21"/>
                <w:szCs w:val="21"/>
                <w:vertAlign w:val="superscript"/>
              </w:rPr>
              <w:t>*</w:t>
            </w:r>
            <w:r>
              <w:rPr>
                <w:rFonts w:hint="eastAsia" w:ascii="宋体" w:hAnsi="宋体"/>
                <w:sz w:val="21"/>
                <w:szCs w:val="21"/>
              </w:rPr>
              <w:t>、</w:t>
            </w:r>
            <w:r>
              <w:rPr>
                <w:rFonts w:ascii="宋体" w:hAnsi="宋体"/>
                <w:sz w:val="21"/>
                <w:szCs w:val="21"/>
              </w:rPr>
              <w:t>田健</w:t>
            </w:r>
            <w:r>
              <w:rPr>
                <w:rFonts w:hint="eastAsia" w:ascii="宋体" w:hAnsi="宋体"/>
                <w:b/>
                <w:sz w:val="21"/>
                <w:szCs w:val="21"/>
                <w:vertAlign w:val="superscript"/>
              </w:rPr>
              <w:t>*</w:t>
            </w:r>
          </w:p>
        </w:tc>
      </w:tr>
      <w:tr w14:paraId="5851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29" w:hRule="atLeast"/>
          <w:jc w:val="center"/>
        </w:trPr>
        <w:tc>
          <w:tcPr>
            <w:tcW w:w="609" w:type="dxa"/>
            <w:vAlign w:val="center"/>
          </w:tcPr>
          <w:p w14:paraId="1135332A">
            <w:pPr>
              <w:jc w:val="center"/>
              <w:rPr>
                <w:rFonts w:ascii="宋体" w:hAnsi="宋体"/>
                <w:b/>
                <w:sz w:val="21"/>
                <w:szCs w:val="21"/>
              </w:rPr>
            </w:pPr>
            <w:r>
              <w:rPr>
                <w:rFonts w:ascii="宋体" w:hAnsi="宋体"/>
                <w:b/>
                <w:sz w:val="21"/>
                <w:szCs w:val="21"/>
              </w:rPr>
              <w:t>团队</w:t>
            </w:r>
            <w:r>
              <w:rPr>
                <w:rFonts w:hint="eastAsia" w:ascii="宋体" w:hAnsi="宋体" w:cs="宋体"/>
                <w:b/>
                <w:sz w:val="21"/>
                <w:szCs w:val="21"/>
              </w:rPr>
              <w:t>教师</w:t>
            </w:r>
          </w:p>
        </w:tc>
        <w:tc>
          <w:tcPr>
            <w:tcW w:w="1975" w:type="dxa"/>
            <w:vAlign w:val="center"/>
          </w:tcPr>
          <w:p w14:paraId="417A86AD">
            <w:pPr>
              <w:jc w:val="center"/>
              <w:rPr>
                <w:rFonts w:ascii="宋体" w:hAnsi="宋体"/>
                <w:sz w:val="21"/>
                <w:szCs w:val="21"/>
              </w:rPr>
            </w:pPr>
            <w:r>
              <w:rPr>
                <w:rFonts w:hint="eastAsia" w:ascii="宋体" w:hAnsi="宋体"/>
                <w:sz w:val="21"/>
                <w:szCs w:val="21"/>
              </w:rPr>
              <w:t>赵星</w:t>
            </w:r>
            <w:r>
              <w:rPr>
                <w:rFonts w:ascii="宋体" w:hAnsi="宋体"/>
                <w:sz w:val="21"/>
                <w:szCs w:val="21"/>
              </w:rPr>
              <w:t>、朱凤杰</w:t>
            </w:r>
            <w:r>
              <w:rPr>
                <w:rFonts w:hint="eastAsia" w:ascii="宋体" w:hAnsi="宋体" w:cs="宋体"/>
                <w:sz w:val="21"/>
                <w:szCs w:val="21"/>
              </w:rPr>
              <w:t>、赵晓燕</w:t>
            </w:r>
            <w:r>
              <w:rPr>
                <w:rFonts w:ascii="宋体" w:hAnsi="宋体"/>
                <w:sz w:val="21"/>
                <w:szCs w:val="21"/>
              </w:rPr>
              <w:t>、刘欣</w:t>
            </w:r>
          </w:p>
        </w:tc>
        <w:tc>
          <w:tcPr>
            <w:tcW w:w="1974" w:type="dxa"/>
            <w:vAlign w:val="center"/>
          </w:tcPr>
          <w:p w14:paraId="6A4BF953">
            <w:pPr>
              <w:jc w:val="center"/>
              <w:rPr>
                <w:rFonts w:ascii="宋体" w:hAnsi="宋体"/>
                <w:sz w:val="21"/>
                <w:szCs w:val="21"/>
              </w:rPr>
            </w:pPr>
            <w:r>
              <w:rPr>
                <w:rFonts w:hint="eastAsia" w:ascii="宋体" w:hAnsi="宋体" w:cs="宋体"/>
                <w:sz w:val="21"/>
                <w:szCs w:val="21"/>
              </w:rPr>
              <w:t>徐蕾、</w:t>
            </w:r>
            <w:r>
              <w:rPr>
                <w:rFonts w:ascii="宋体" w:hAnsi="宋体"/>
                <w:sz w:val="21"/>
                <w:szCs w:val="21"/>
              </w:rPr>
              <w:t>徐冰、唐山</w:t>
            </w:r>
          </w:p>
        </w:tc>
        <w:tc>
          <w:tcPr>
            <w:tcW w:w="1930" w:type="dxa"/>
            <w:vAlign w:val="center"/>
          </w:tcPr>
          <w:p w14:paraId="23D65655">
            <w:pPr>
              <w:jc w:val="center"/>
              <w:rPr>
                <w:rFonts w:ascii="宋体" w:hAnsi="宋体"/>
                <w:sz w:val="21"/>
                <w:szCs w:val="21"/>
              </w:rPr>
            </w:pPr>
            <w:r>
              <w:rPr>
                <w:rFonts w:ascii="宋体" w:hAnsi="宋体"/>
                <w:sz w:val="21"/>
                <w:szCs w:val="21"/>
              </w:rPr>
              <w:t>车冠琼、孙永青、李巍、杨向群</w:t>
            </w:r>
          </w:p>
        </w:tc>
        <w:tc>
          <w:tcPr>
            <w:tcW w:w="1808" w:type="dxa"/>
            <w:vAlign w:val="center"/>
          </w:tcPr>
          <w:p w14:paraId="61CA39C6">
            <w:pPr>
              <w:jc w:val="center"/>
              <w:rPr>
                <w:rFonts w:ascii="宋体" w:hAnsi="宋体"/>
                <w:sz w:val="21"/>
                <w:szCs w:val="21"/>
              </w:rPr>
            </w:pPr>
            <w:r>
              <w:rPr>
                <w:rFonts w:hint="eastAsia" w:ascii="宋体" w:hAnsi="宋体" w:cs="宋体"/>
                <w:sz w:val="21"/>
                <w:szCs w:val="21"/>
              </w:rPr>
              <w:t>白玉静、高梦溪</w:t>
            </w:r>
          </w:p>
        </w:tc>
      </w:tr>
    </w:tbl>
    <w:p w14:paraId="0BA4D2DE">
      <w:pPr>
        <w:spacing w:after="156" w:afterLines="50" w:line="300" w:lineRule="exact"/>
        <w:jc w:val="left"/>
        <w:rPr>
          <w:rFonts w:ascii="黑体" w:hAnsi="黑体" w:eastAsia="黑体"/>
          <w:sz w:val="21"/>
          <w:szCs w:val="21"/>
        </w:rPr>
      </w:pPr>
      <w:r>
        <w:rPr>
          <w:rFonts w:hint="eastAsia" w:ascii="黑体" w:hAnsi="黑体" w:eastAsia="黑体"/>
          <w:sz w:val="21"/>
          <w:szCs w:val="21"/>
        </w:rPr>
        <w:t>*</w:t>
      </w:r>
      <w:r>
        <w:rPr>
          <w:rFonts w:ascii="黑体" w:hAnsi="黑体" w:eastAsia="黑体"/>
          <w:sz w:val="21"/>
          <w:szCs w:val="21"/>
        </w:rPr>
        <w:t>为校外</w:t>
      </w:r>
      <w:r>
        <w:rPr>
          <w:rFonts w:hint="eastAsia" w:ascii="黑体" w:hAnsi="黑体" w:eastAsia="黑体"/>
          <w:sz w:val="21"/>
          <w:szCs w:val="21"/>
        </w:rPr>
        <w:t>兼职硕士生导师</w:t>
      </w:r>
    </w:p>
    <w:p w14:paraId="5854F0D2">
      <w:pPr>
        <w:pStyle w:val="4"/>
      </w:pPr>
      <w:r>
        <w:rPr>
          <w:rFonts w:hint="eastAsia"/>
        </w:rPr>
        <w:t>2</w:t>
      </w:r>
      <w:r>
        <w:t>.3科学研究</w:t>
      </w:r>
    </w:p>
    <w:p w14:paraId="3137B7B1">
      <w:pPr>
        <w:widowControl/>
        <w:shd w:val="clear" w:color="auto" w:fill="FFFFFF"/>
        <w:ind w:firstLine="560" w:firstLineChars="200"/>
        <w:jc w:val="left"/>
        <w:rPr>
          <w:rFonts w:ascii="宋体" w:hAnsi="宋体"/>
        </w:rPr>
      </w:pPr>
      <w:r>
        <w:rPr>
          <w:rFonts w:hint="eastAsia" w:ascii="宋体" w:hAnsi="宋体"/>
        </w:rPr>
        <w:t>学院积极拓宽渠道，以京津冀协同发展、服务滨海新区以及新农村建设为契机，发挥学校的办学特色，鼓励导师与研究生积极开展科研工作。经过多年的摸索，我院导师团队在城乡规划与设计、城乡历史遗产保护规划、区域规划与空间发展战略、城市生态与环境规划等主要研究方向形成了一批科研成果。</w:t>
      </w:r>
      <w:r>
        <w:rPr>
          <w:rFonts w:ascii="宋体" w:hAnsi="宋体"/>
        </w:rPr>
        <w:t>2020年以来，城乡规划学专业教师承担和完成的纵向科研项目共计</w:t>
      </w:r>
      <w:r>
        <w:rPr>
          <w:rFonts w:hint="eastAsia" w:ascii="宋体" w:hAnsi="宋体"/>
        </w:rPr>
        <w:t>3</w:t>
      </w:r>
      <w:r>
        <w:rPr>
          <w:rFonts w:ascii="宋体" w:hAnsi="宋体"/>
        </w:rPr>
        <w:t>7项，其中包括国家自然科学基金项目4项，国家重点研发计划子课题2项，其他省部级课题</w:t>
      </w:r>
      <w:r>
        <w:rPr>
          <w:rFonts w:hint="eastAsia" w:ascii="宋体" w:hAnsi="宋体"/>
        </w:rPr>
        <w:t>3</w:t>
      </w:r>
      <w:r>
        <w:rPr>
          <w:rFonts w:ascii="宋体" w:hAnsi="宋体"/>
        </w:rPr>
        <w:t>1项；承担横向课题50余项；公开发表学术论文</w:t>
      </w:r>
      <w:r>
        <w:rPr>
          <w:rFonts w:hint="eastAsia" w:ascii="宋体" w:hAnsi="宋体"/>
        </w:rPr>
        <w:t>200</w:t>
      </w:r>
      <w:r>
        <w:rPr>
          <w:rFonts w:ascii="宋体" w:hAnsi="宋体"/>
        </w:rPr>
        <w:t>余篇，其中核心期刊（CSCD、CSSCI、北大核心等）和高水平期刊（中国科协T1、T2、T3）论文5</w:t>
      </w:r>
      <w:r>
        <w:rPr>
          <w:rFonts w:hint="eastAsia" w:ascii="宋体" w:hAnsi="宋体"/>
        </w:rPr>
        <w:t>0余</w:t>
      </w:r>
      <w:r>
        <w:rPr>
          <w:rFonts w:ascii="宋体" w:hAnsi="宋体"/>
        </w:rPr>
        <w:t>篇，出版著作8部。</w:t>
      </w:r>
    </w:p>
    <w:p w14:paraId="2B0676CF">
      <w:pPr>
        <w:pStyle w:val="4"/>
        <w:rPr>
          <w:rFonts w:ascii="宋体" w:hAnsi="宋体" w:eastAsia="宋体"/>
          <w:szCs w:val="22"/>
        </w:rPr>
      </w:pPr>
      <w:r>
        <w:rPr>
          <w:rFonts w:hint="eastAsia"/>
        </w:rPr>
        <w:t>2</w:t>
      </w:r>
      <w:r>
        <w:t>.4教学科研支撑</w:t>
      </w:r>
    </w:p>
    <w:p w14:paraId="29FEE448">
      <w:pPr>
        <w:spacing w:line="360" w:lineRule="auto"/>
        <w:ind w:firstLine="560" w:firstLineChars="200"/>
        <w:rPr>
          <w:rFonts w:ascii="宋体" w:hAnsi="宋体"/>
          <w:szCs w:val="28"/>
        </w:rPr>
      </w:pPr>
      <w:r>
        <w:rPr>
          <w:rFonts w:hint="eastAsia" w:ascii="宋体" w:hAnsi="宋体"/>
          <w:szCs w:val="28"/>
        </w:rPr>
        <w:t>依托实践基地与科技平台，强化教研团队与平台建设，增强实践育人的能力。现有“城市绿色发展研究中心”</w:t>
      </w:r>
      <w:r>
        <w:rPr>
          <w:rFonts w:hint="eastAsia" w:ascii="宋体" w:hAnsi="宋体"/>
          <w:szCs w:val="28"/>
          <w:lang w:eastAsia="zh-CN"/>
        </w:rPr>
        <w:t>、</w:t>
      </w:r>
      <w:r>
        <w:rPr>
          <w:rFonts w:hint="eastAsia" w:ascii="宋体" w:hAnsi="宋体"/>
          <w:szCs w:val="28"/>
        </w:rPr>
        <w:t>“天津绿色建筑协同创新中心”</w:t>
      </w:r>
      <w:r>
        <w:rPr>
          <w:rFonts w:hint="eastAsia" w:ascii="宋体" w:hAnsi="宋体"/>
          <w:szCs w:val="28"/>
          <w:lang w:eastAsia="zh-CN"/>
        </w:rPr>
        <w:t>、</w:t>
      </w:r>
      <w:r>
        <w:rPr>
          <w:rFonts w:hint="eastAsia" w:ascii="宋体" w:hAnsi="宋体"/>
          <w:szCs w:val="28"/>
        </w:rPr>
        <w:t>“天津市绿色住区建设技术工程中心”</w:t>
      </w:r>
      <w:r>
        <w:rPr>
          <w:rFonts w:hint="eastAsia" w:ascii="宋体" w:hAnsi="宋体"/>
          <w:szCs w:val="28"/>
          <w:lang w:eastAsia="zh-CN"/>
        </w:rPr>
        <w:t>、</w:t>
      </w:r>
      <w:r>
        <w:rPr>
          <w:rFonts w:hint="eastAsia" w:ascii="宋体" w:hAnsi="宋体"/>
          <w:szCs w:val="28"/>
        </w:rPr>
        <w:t>“人居环境实验教学示范中心”</w:t>
      </w:r>
      <w:r>
        <w:rPr>
          <w:rFonts w:hint="eastAsia" w:ascii="宋体" w:hAnsi="宋体"/>
          <w:szCs w:val="28"/>
          <w:lang w:eastAsia="zh-CN"/>
        </w:rPr>
        <w:t>、</w:t>
      </w:r>
      <w:r>
        <w:rPr>
          <w:rFonts w:hint="eastAsia" w:ascii="宋体" w:hAnsi="宋体"/>
          <w:szCs w:val="28"/>
        </w:rPr>
        <w:t>“天津城镇化与新农村建设研究中心”</w:t>
      </w:r>
      <w:r>
        <w:rPr>
          <w:rFonts w:hint="eastAsia" w:ascii="宋体" w:hAnsi="宋体"/>
          <w:szCs w:val="28"/>
          <w:lang w:eastAsia="zh-CN"/>
        </w:rPr>
        <w:t>、</w:t>
      </w:r>
      <w:r>
        <w:rPr>
          <w:rFonts w:hint="eastAsia" w:ascii="宋体" w:hAnsi="宋体"/>
          <w:szCs w:val="28"/>
        </w:rPr>
        <w:t>“</w:t>
      </w:r>
      <w:r>
        <w:t>天津城建大学建筑减碳科普基地</w:t>
      </w:r>
      <w:r>
        <w:rPr>
          <w:rFonts w:hint="eastAsia"/>
        </w:rPr>
        <w:t>”等</w:t>
      </w:r>
      <w:r>
        <w:rPr>
          <w:rFonts w:ascii="宋体" w:hAnsi="宋体"/>
          <w:szCs w:val="28"/>
        </w:rPr>
        <w:t>10个</w:t>
      </w:r>
      <w:r>
        <w:rPr>
          <w:rFonts w:hint="eastAsia" w:ascii="宋体" w:hAnsi="宋体"/>
          <w:szCs w:val="28"/>
        </w:rPr>
        <w:t>省部</w:t>
      </w:r>
      <w:r>
        <w:rPr>
          <w:rFonts w:ascii="宋体" w:hAnsi="宋体"/>
          <w:szCs w:val="28"/>
        </w:rPr>
        <w:t>级科技平台，</w:t>
      </w:r>
      <w:r>
        <w:rPr>
          <w:rFonts w:hint="eastAsia"/>
        </w:rPr>
        <w:t>，</w:t>
      </w:r>
      <w:r>
        <w:rPr>
          <w:rFonts w:ascii="宋体" w:hAnsi="宋体"/>
          <w:szCs w:val="28"/>
        </w:rPr>
        <w:t>形成了专业化教学研究平台和团队，以天津城建大学建筑设计研究院为主要实训基地，同时与天津市城市规划设计研究院、天津建筑设计研究院等11家建筑、规划企事业单位共建产学研基地。强化实践训练，培养基础扎实、专业与实践能力强、综合素质高、具有创新精神和创业能力的规划学科实用型应用人才。</w:t>
      </w:r>
    </w:p>
    <w:p w14:paraId="181FCEFA">
      <w:pPr>
        <w:spacing w:line="360" w:lineRule="auto"/>
        <w:ind w:firstLine="560" w:firstLineChars="200"/>
        <w:rPr>
          <w:rFonts w:ascii="宋体" w:hAnsi="宋体"/>
          <w:szCs w:val="28"/>
        </w:rPr>
      </w:pPr>
      <w:r>
        <w:rPr>
          <w:rFonts w:hint="eastAsia" w:ascii="宋体" w:hAnsi="宋体"/>
          <w:szCs w:val="28"/>
        </w:rPr>
        <w:t>针对研究生多层次的教育教学活动，以研究团队的形式开展研究生培养工作。目前，已建立乡村振兴研究、历史城镇规划研究、遗产保护与城乡发展研究、韧性国土与智慧城乡研究、城市交通研究五个教研团队。各团队均由研究生导师、理论课教师、企业导师共同组成，以科研为引领，发挥各教研团队的特色优势，在研究方向、研究技术、工程实践等多方面，积极深入开展科研活动和学术交流，由此形成了“基础理论</w:t>
      </w:r>
      <w:r>
        <w:rPr>
          <w:rFonts w:ascii="宋体" w:hAnsi="宋体"/>
          <w:szCs w:val="28"/>
        </w:rPr>
        <w:t>+科研引领+行业实践”三位一体的协同创新模式。</w:t>
      </w:r>
    </w:p>
    <w:p w14:paraId="4B0581E5">
      <w:pPr>
        <w:pStyle w:val="4"/>
        <w:rPr>
          <w:rFonts w:ascii="宋体" w:hAnsi="宋体" w:eastAsia="宋体" w:cs="Arial"/>
          <w:kern w:val="0"/>
        </w:rPr>
      </w:pPr>
      <w:r>
        <w:rPr>
          <w:rFonts w:hint="eastAsia"/>
        </w:rPr>
        <w:t>2</w:t>
      </w:r>
      <w:r>
        <w:t>.5</w:t>
      </w:r>
      <w:r>
        <w:rPr>
          <w:rFonts w:hint="eastAsia"/>
        </w:rPr>
        <w:t>奖助体系</w:t>
      </w:r>
    </w:p>
    <w:p w14:paraId="69489D59">
      <w:pPr>
        <w:spacing w:line="360" w:lineRule="auto"/>
        <w:ind w:firstLine="560" w:firstLineChars="200"/>
        <w:rPr>
          <w:rFonts w:ascii="宋体" w:hAnsi="宋体"/>
          <w:szCs w:val="28"/>
        </w:rPr>
      </w:pPr>
      <w:r>
        <w:rPr>
          <w:rFonts w:hint="eastAsia" w:ascii="宋体" w:hAnsi="宋体"/>
          <w:szCs w:val="28"/>
        </w:rPr>
        <w:t>天津城建大学具有完备的研究生奖助体系（表</w:t>
      </w:r>
      <w:r>
        <w:rPr>
          <w:rFonts w:ascii="宋体" w:hAnsi="宋体"/>
          <w:szCs w:val="28"/>
        </w:rPr>
        <w:t>2</w:t>
      </w:r>
      <w:r>
        <w:rPr>
          <w:rFonts w:hint="eastAsia" w:ascii="宋体" w:hAnsi="宋体"/>
          <w:szCs w:val="28"/>
        </w:rPr>
        <w:t>-</w:t>
      </w:r>
      <w:r>
        <w:rPr>
          <w:rFonts w:ascii="宋体" w:hAnsi="宋体"/>
          <w:szCs w:val="28"/>
        </w:rPr>
        <w:t>2</w:t>
      </w:r>
      <w:r>
        <w:rPr>
          <w:rFonts w:hint="eastAsia" w:ascii="宋体" w:hAnsi="宋体"/>
          <w:szCs w:val="28"/>
        </w:rPr>
        <w:t>）。研究生奖学金包括国家奖学金、学业奖学金和新生奖学金。其中，新生奖学金覆盖率为100%。</w:t>
      </w:r>
    </w:p>
    <w:p w14:paraId="1C8514F3">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表2-2 研究生奖助体系情况汇总表</w:t>
      </w:r>
    </w:p>
    <w:tbl>
      <w:tblPr>
        <w:tblStyle w:val="8"/>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694"/>
        <w:gridCol w:w="3806"/>
        <w:gridCol w:w="1276"/>
        <w:gridCol w:w="846"/>
      </w:tblGrid>
      <w:tr w14:paraId="5927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32" w:type="dxa"/>
            <w:shd w:val="clear" w:color="auto" w:fill="auto"/>
            <w:vAlign w:val="center"/>
          </w:tcPr>
          <w:p w14:paraId="3F833FDE">
            <w:pPr>
              <w:rPr>
                <w:rFonts w:ascii="宋体" w:hAnsi="宋体" w:cs="宋体"/>
                <w:b/>
                <w:sz w:val="21"/>
                <w:szCs w:val="21"/>
              </w:rPr>
            </w:pPr>
            <w:r>
              <w:rPr>
                <w:rFonts w:ascii="宋体" w:hAnsi="宋体"/>
                <w:b/>
                <w:sz w:val="21"/>
                <w:szCs w:val="21"/>
              </w:rPr>
              <w:t>序号</w:t>
            </w:r>
          </w:p>
        </w:tc>
        <w:tc>
          <w:tcPr>
            <w:tcW w:w="1694" w:type="dxa"/>
            <w:shd w:val="clear" w:color="auto" w:fill="auto"/>
            <w:vAlign w:val="center"/>
          </w:tcPr>
          <w:p w14:paraId="1C6E8ED3">
            <w:pPr>
              <w:rPr>
                <w:rFonts w:ascii="宋体" w:hAnsi="宋体" w:cs="宋体"/>
                <w:b/>
                <w:sz w:val="21"/>
                <w:szCs w:val="21"/>
              </w:rPr>
            </w:pPr>
            <w:r>
              <w:rPr>
                <w:rFonts w:ascii="宋体" w:hAnsi="宋体"/>
                <w:b/>
                <w:sz w:val="21"/>
                <w:szCs w:val="21"/>
              </w:rPr>
              <w:t>奖、助、贷名称</w:t>
            </w:r>
          </w:p>
        </w:tc>
        <w:tc>
          <w:tcPr>
            <w:tcW w:w="3806" w:type="dxa"/>
            <w:shd w:val="clear" w:color="auto" w:fill="auto"/>
            <w:vAlign w:val="center"/>
          </w:tcPr>
          <w:p w14:paraId="26B444DA">
            <w:pPr>
              <w:jc w:val="center"/>
              <w:rPr>
                <w:rFonts w:ascii="宋体" w:hAnsi="宋体" w:cs="宋体"/>
                <w:b/>
                <w:sz w:val="21"/>
                <w:szCs w:val="21"/>
              </w:rPr>
            </w:pPr>
            <w:r>
              <w:rPr>
                <w:rFonts w:ascii="宋体" w:hAnsi="宋体"/>
                <w:b/>
                <w:sz w:val="21"/>
                <w:szCs w:val="21"/>
              </w:rPr>
              <w:t>资助水平</w:t>
            </w:r>
          </w:p>
        </w:tc>
        <w:tc>
          <w:tcPr>
            <w:tcW w:w="1276" w:type="dxa"/>
            <w:shd w:val="clear" w:color="auto" w:fill="auto"/>
            <w:vAlign w:val="center"/>
          </w:tcPr>
          <w:p w14:paraId="4CE0C52E">
            <w:pPr>
              <w:jc w:val="center"/>
              <w:rPr>
                <w:rFonts w:ascii="宋体" w:hAnsi="宋体" w:cs="宋体"/>
                <w:b/>
                <w:sz w:val="21"/>
                <w:szCs w:val="21"/>
              </w:rPr>
            </w:pPr>
            <w:r>
              <w:rPr>
                <w:rFonts w:ascii="宋体" w:hAnsi="宋体"/>
                <w:b/>
                <w:sz w:val="21"/>
                <w:szCs w:val="21"/>
              </w:rPr>
              <w:t>资助对象</w:t>
            </w:r>
          </w:p>
        </w:tc>
        <w:tc>
          <w:tcPr>
            <w:tcW w:w="846" w:type="dxa"/>
            <w:shd w:val="clear" w:color="auto" w:fill="auto"/>
            <w:vAlign w:val="center"/>
          </w:tcPr>
          <w:p w14:paraId="00C985C4">
            <w:pPr>
              <w:jc w:val="center"/>
              <w:rPr>
                <w:rFonts w:ascii="宋体" w:hAnsi="宋体"/>
                <w:b/>
                <w:sz w:val="21"/>
                <w:szCs w:val="21"/>
              </w:rPr>
            </w:pPr>
            <w:r>
              <w:rPr>
                <w:rFonts w:ascii="宋体" w:hAnsi="宋体"/>
                <w:b/>
                <w:sz w:val="21"/>
                <w:szCs w:val="21"/>
              </w:rPr>
              <w:t>覆盖</w:t>
            </w:r>
          </w:p>
          <w:p w14:paraId="55225B29">
            <w:pPr>
              <w:jc w:val="center"/>
              <w:rPr>
                <w:rFonts w:ascii="宋体" w:hAnsi="宋体" w:cs="宋体"/>
                <w:b/>
                <w:sz w:val="21"/>
                <w:szCs w:val="21"/>
              </w:rPr>
            </w:pPr>
            <w:r>
              <w:rPr>
                <w:rFonts w:ascii="宋体" w:hAnsi="宋体"/>
                <w:b/>
                <w:sz w:val="21"/>
                <w:szCs w:val="21"/>
              </w:rPr>
              <w:t>比率</w:t>
            </w:r>
          </w:p>
        </w:tc>
      </w:tr>
      <w:tr w14:paraId="069C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32" w:type="dxa"/>
            <w:vAlign w:val="center"/>
          </w:tcPr>
          <w:p w14:paraId="58FDE947">
            <w:pPr>
              <w:widowControl/>
              <w:spacing w:line="300" w:lineRule="auto"/>
              <w:jc w:val="center"/>
              <w:rPr>
                <w:rFonts w:ascii="宋体" w:hAnsi="宋体" w:cs="宋体"/>
                <w:sz w:val="21"/>
                <w:szCs w:val="21"/>
              </w:rPr>
            </w:pPr>
            <w:r>
              <w:rPr>
                <w:rFonts w:ascii="宋体" w:hAnsi="宋体"/>
                <w:sz w:val="21"/>
                <w:szCs w:val="21"/>
              </w:rPr>
              <w:t>1</w:t>
            </w:r>
          </w:p>
        </w:tc>
        <w:tc>
          <w:tcPr>
            <w:tcW w:w="1694" w:type="dxa"/>
            <w:vAlign w:val="center"/>
          </w:tcPr>
          <w:p w14:paraId="41845A8F">
            <w:pPr>
              <w:widowControl/>
              <w:spacing w:line="300" w:lineRule="auto"/>
              <w:jc w:val="center"/>
              <w:rPr>
                <w:rFonts w:ascii="宋体" w:hAnsi="宋体" w:cs="宋体"/>
                <w:sz w:val="21"/>
                <w:szCs w:val="21"/>
              </w:rPr>
            </w:pPr>
            <w:r>
              <w:rPr>
                <w:rFonts w:hint="eastAsia" w:ascii="宋体" w:hAnsi="宋体"/>
                <w:sz w:val="21"/>
                <w:szCs w:val="21"/>
              </w:rPr>
              <w:t>国家奖学金</w:t>
            </w:r>
          </w:p>
        </w:tc>
        <w:tc>
          <w:tcPr>
            <w:tcW w:w="3806" w:type="dxa"/>
            <w:vAlign w:val="center"/>
          </w:tcPr>
          <w:p w14:paraId="58312CC9">
            <w:pPr>
              <w:widowControl/>
              <w:spacing w:line="300" w:lineRule="auto"/>
              <w:jc w:val="center"/>
              <w:rPr>
                <w:rFonts w:ascii="宋体" w:hAnsi="宋体" w:cs="宋体"/>
                <w:sz w:val="21"/>
                <w:szCs w:val="21"/>
              </w:rPr>
            </w:pPr>
            <w:r>
              <w:rPr>
                <w:rFonts w:ascii="宋体" w:hAnsi="宋体"/>
                <w:sz w:val="21"/>
                <w:szCs w:val="21"/>
              </w:rPr>
              <w:t>20000（元）</w:t>
            </w:r>
          </w:p>
        </w:tc>
        <w:tc>
          <w:tcPr>
            <w:tcW w:w="1276" w:type="dxa"/>
            <w:vAlign w:val="center"/>
          </w:tcPr>
          <w:p w14:paraId="29D270A8">
            <w:pPr>
              <w:widowControl/>
              <w:spacing w:line="300" w:lineRule="auto"/>
              <w:jc w:val="center"/>
              <w:rPr>
                <w:rFonts w:ascii="宋体" w:hAnsi="宋体" w:cs="宋体"/>
                <w:sz w:val="21"/>
                <w:szCs w:val="21"/>
              </w:rPr>
            </w:pPr>
            <w:r>
              <w:rPr>
                <w:rFonts w:hint="eastAsia" w:ascii="宋体" w:hAnsi="宋体"/>
                <w:sz w:val="21"/>
                <w:szCs w:val="21"/>
              </w:rPr>
              <w:t>在读研究生</w:t>
            </w:r>
          </w:p>
        </w:tc>
        <w:tc>
          <w:tcPr>
            <w:tcW w:w="846" w:type="dxa"/>
            <w:vAlign w:val="center"/>
          </w:tcPr>
          <w:p w14:paraId="3B831E35">
            <w:pPr>
              <w:spacing w:line="360" w:lineRule="auto"/>
              <w:jc w:val="center"/>
              <w:rPr>
                <w:rFonts w:ascii="宋体" w:hAnsi="宋体" w:cs="宋体"/>
                <w:sz w:val="21"/>
                <w:szCs w:val="21"/>
              </w:rPr>
            </w:pPr>
            <w:r>
              <w:rPr>
                <w:rFonts w:ascii="宋体" w:hAnsi="宋体"/>
                <w:sz w:val="21"/>
                <w:szCs w:val="21"/>
              </w:rPr>
              <w:t>1.5%</w:t>
            </w:r>
          </w:p>
        </w:tc>
      </w:tr>
      <w:tr w14:paraId="518F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32" w:type="dxa"/>
            <w:vAlign w:val="center"/>
          </w:tcPr>
          <w:p w14:paraId="04D99837">
            <w:pPr>
              <w:widowControl/>
              <w:spacing w:line="300" w:lineRule="auto"/>
              <w:jc w:val="center"/>
              <w:rPr>
                <w:rFonts w:ascii="宋体" w:hAnsi="宋体" w:cs="宋体"/>
                <w:sz w:val="21"/>
                <w:szCs w:val="21"/>
              </w:rPr>
            </w:pPr>
            <w:r>
              <w:rPr>
                <w:rFonts w:ascii="宋体" w:hAnsi="宋体"/>
                <w:sz w:val="21"/>
                <w:szCs w:val="21"/>
              </w:rPr>
              <w:t>2</w:t>
            </w:r>
          </w:p>
        </w:tc>
        <w:tc>
          <w:tcPr>
            <w:tcW w:w="1694" w:type="dxa"/>
            <w:vAlign w:val="center"/>
          </w:tcPr>
          <w:p w14:paraId="3D36838D">
            <w:pPr>
              <w:widowControl/>
              <w:spacing w:line="300" w:lineRule="auto"/>
              <w:jc w:val="center"/>
              <w:rPr>
                <w:rFonts w:ascii="宋体" w:hAnsi="宋体" w:cs="宋体"/>
                <w:sz w:val="21"/>
                <w:szCs w:val="21"/>
              </w:rPr>
            </w:pPr>
            <w:r>
              <w:rPr>
                <w:rFonts w:ascii="宋体" w:hAnsi="宋体"/>
                <w:sz w:val="21"/>
                <w:szCs w:val="21"/>
              </w:rPr>
              <w:t>学业奖学金</w:t>
            </w:r>
          </w:p>
        </w:tc>
        <w:tc>
          <w:tcPr>
            <w:tcW w:w="3806" w:type="dxa"/>
            <w:vAlign w:val="center"/>
          </w:tcPr>
          <w:p w14:paraId="5B3DD3C9">
            <w:pPr>
              <w:widowControl/>
              <w:spacing w:line="300" w:lineRule="auto"/>
              <w:jc w:val="center"/>
              <w:rPr>
                <w:rFonts w:ascii="宋体" w:hAnsi="宋体" w:cs="宋体"/>
                <w:sz w:val="21"/>
                <w:szCs w:val="21"/>
              </w:rPr>
            </w:pPr>
            <w:r>
              <w:rPr>
                <w:rFonts w:ascii="宋体" w:hAnsi="宋体"/>
                <w:sz w:val="21"/>
                <w:szCs w:val="21"/>
              </w:rPr>
              <w:t>6000元、3000元</w:t>
            </w:r>
          </w:p>
        </w:tc>
        <w:tc>
          <w:tcPr>
            <w:tcW w:w="1276" w:type="dxa"/>
            <w:vAlign w:val="center"/>
          </w:tcPr>
          <w:p w14:paraId="773166D4">
            <w:pPr>
              <w:widowControl/>
              <w:spacing w:line="300" w:lineRule="auto"/>
              <w:jc w:val="center"/>
              <w:rPr>
                <w:rFonts w:ascii="宋体" w:hAnsi="宋体" w:cs="宋体"/>
                <w:sz w:val="21"/>
                <w:szCs w:val="21"/>
              </w:rPr>
            </w:pPr>
            <w:r>
              <w:rPr>
                <w:rFonts w:hint="eastAsia" w:ascii="宋体" w:hAnsi="宋体"/>
                <w:sz w:val="21"/>
                <w:szCs w:val="21"/>
              </w:rPr>
              <w:t>在读研究生</w:t>
            </w:r>
          </w:p>
        </w:tc>
        <w:tc>
          <w:tcPr>
            <w:tcW w:w="846" w:type="dxa"/>
            <w:vAlign w:val="center"/>
          </w:tcPr>
          <w:p w14:paraId="614355D0">
            <w:pPr>
              <w:widowControl/>
              <w:spacing w:line="300" w:lineRule="auto"/>
              <w:jc w:val="center"/>
              <w:rPr>
                <w:rFonts w:ascii="宋体" w:hAnsi="宋体" w:cs="宋体"/>
                <w:sz w:val="21"/>
                <w:szCs w:val="21"/>
              </w:rPr>
            </w:pPr>
            <w:r>
              <w:rPr>
                <w:rFonts w:ascii="宋体" w:hAnsi="宋体"/>
                <w:sz w:val="21"/>
                <w:szCs w:val="21"/>
              </w:rPr>
              <w:t>80%</w:t>
            </w:r>
          </w:p>
        </w:tc>
      </w:tr>
      <w:tr w14:paraId="6E45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2" w:type="dxa"/>
            <w:vAlign w:val="center"/>
          </w:tcPr>
          <w:p w14:paraId="756F89AD">
            <w:pPr>
              <w:widowControl/>
              <w:spacing w:line="300" w:lineRule="auto"/>
              <w:jc w:val="center"/>
              <w:rPr>
                <w:rFonts w:ascii="宋体" w:hAnsi="宋体" w:cs="宋体"/>
                <w:sz w:val="21"/>
                <w:szCs w:val="21"/>
              </w:rPr>
            </w:pPr>
            <w:r>
              <w:rPr>
                <w:rFonts w:ascii="宋体" w:hAnsi="宋体"/>
                <w:sz w:val="21"/>
                <w:szCs w:val="21"/>
              </w:rPr>
              <w:t>3</w:t>
            </w:r>
          </w:p>
        </w:tc>
        <w:tc>
          <w:tcPr>
            <w:tcW w:w="1694" w:type="dxa"/>
            <w:vAlign w:val="center"/>
          </w:tcPr>
          <w:p w14:paraId="38B9875F">
            <w:pPr>
              <w:widowControl/>
              <w:spacing w:line="300" w:lineRule="auto"/>
              <w:jc w:val="center"/>
              <w:rPr>
                <w:rFonts w:ascii="宋体" w:hAnsi="宋体" w:cs="宋体"/>
                <w:sz w:val="21"/>
                <w:szCs w:val="21"/>
              </w:rPr>
            </w:pPr>
            <w:r>
              <w:rPr>
                <w:rFonts w:hint="eastAsia" w:ascii="宋体" w:hAnsi="宋体"/>
                <w:sz w:val="21"/>
                <w:szCs w:val="21"/>
              </w:rPr>
              <w:t>新生</w:t>
            </w:r>
            <w:r>
              <w:rPr>
                <w:rFonts w:ascii="宋体" w:hAnsi="宋体"/>
                <w:sz w:val="21"/>
                <w:szCs w:val="21"/>
              </w:rPr>
              <w:t>奖学金</w:t>
            </w:r>
          </w:p>
        </w:tc>
        <w:tc>
          <w:tcPr>
            <w:tcW w:w="3806" w:type="dxa"/>
            <w:vAlign w:val="center"/>
          </w:tcPr>
          <w:p w14:paraId="7C6BD0BC">
            <w:pPr>
              <w:widowControl/>
              <w:spacing w:line="300" w:lineRule="auto"/>
              <w:jc w:val="center"/>
              <w:rPr>
                <w:rFonts w:ascii="宋体" w:hAnsi="宋体" w:cs="宋体"/>
                <w:sz w:val="21"/>
                <w:szCs w:val="21"/>
              </w:rPr>
            </w:pPr>
            <w:r>
              <w:rPr>
                <w:rFonts w:ascii="宋体" w:hAnsi="宋体"/>
                <w:sz w:val="21"/>
                <w:szCs w:val="21"/>
              </w:rPr>
              <w:t>3000元</w:t>
            </w:r>
          </w:p>
        </w:tc>
        <w:tc>
          <w:tcPr>
            <w:tcW w:w="1276" w:type="dxa"/>
            <w:vAlign w:val="center"/>
          </w:tcPr>
          <w:p w14:paraId="1A5DC9F8">
            <w:pPr>
              <w:widowControl/>
              <w:spacing w:line="300" w:lineRule="auto"/>
              <w:jc w:val="center"/>
              <w:rPr>
                <w:rFonts w:ascii="宋体" w:hAnsi="宋体" w:cs="宋体"/>
                <w:sz w:val="21"/>
                <w:szCs w:val="21"/>
              </w:rPr>
            </w:pPr>
            <w:r>
              <w:rPr>
                <w:rFonts w:hint="eastAsia" w:ascii="宋体" w:hAnsi="宋体"/>
                <w:sz w:val="21"/>
                <w:szCs w:val="21"/>
              </w:rPr>
              <w:t>在读研究生</w:t>
            </w:r>
          </w:p>
        </w:tc>
        <w:tc>
          <w:tcPr>
            <w:tcW w:w="846" w:type="dxa"/>
            <w:vAlign w:val="center"/>
          </w:tcPr>
          <w:p w14:paraId="00973172">
            <w:pPr>
              <w:widowControl/>
              <w:spacing w:line="300" w:lineRule="auto"/>
              <w:jc w:val="center"/>
              <w:rPr>
                <w:rFonts w:ascii="宋体" w:hAnsi="宋体" w:cs="宋体"/>
                <w:sz w:val="21"/>
                <w:szCs w:val="21"/>
              </w:rPr>
            </w:pPr>
            <w:r>
              <w:rPr>
                <w:rFonts w:ascii="宋体" w:hAnsi="宋体"/>
                <w:sz w:val="21"/>
                <w:szCs w:val="21"/>
              </w:rPr>
              <w:t>100%</w:t>
            </w:r>
          </w:p>
        </w:tc>
      </w:tr>
    </w:tbl>
    <w:p w14:paraId="43090122">
      <w:pPr>
        <w:spacing w:line="360" w:lineRule="auto"/>
        <w:ind w:firstLine="560" w:firstLineChars="200"/>
        <w:rPr>
          <w:rFonts w:hint="eastAsia" w:ascii="宋体" w:hAnsi="宋体"/>
          <w:szCs w:val="28"/>
        </w:rPr>
      </w:pPr>
      <w:r>
        <w:rPr>
          <w:rFonts w:hint="eastAsia" w:ascii="宋体" w:hAnsi="宋体"/>
          <w:szCs w:val="28"/>
        </w:rPr>
        <w:t>2024年，城乡规划学学位授权点有4人获得一等学业奖学金，16人获得二等学业奖学金，另有16人获得新生奖学金（表2-3）。</w:t>
      </w:r>
    </w:p>
    <w:p w14:paraId="35172D70">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表2-3 2023年学业奖学金获奖情况</w:t>
      </w:r>
    </w:p>
    <w:tbl>
      <w:tblPr>
        <w:tblStyle w:val="9"/>
        <w:tblW w:w="8379"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2844"/>
        <w:gridCol w:w="3757"/>
      </w:tblGrid>
      <w:tr w14:paraId="4473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0CE75A43">
            <w:pPr>
              <w:spacing w:line="360" w:lineRule="auto"/>
              <w:jc w:val="center"/>
              <w:rPr>
                <w:rFonts w:ascii="宋体" w:hAnsi="宋体" w:cs="Times New Roman"/>
                <w:b/>
                <w:bCs/>
                <w:kern w:val="0"/>
                <w:sz w:val="21"/>
                <w:szCs w:val="21"/>
              </w:rPr>
            </w:pPr>
            <w:r>
              <w:rPr>
                <w:rFonts w:hint="eastAsia" w:ascii="宋体" w:hAnsi="宋体" w:cs="Times New Roman"/>
                <w:b/>
                <w:bCs/>
                <w:kern w:val="0"/>
                <w:sz w:val="21"/>
                <w:szCs w:val="21"/>
              </w:rPr>
              <w:t>序号</w:t>
            </w:r>
          </w:p>
        </w:tc>
        <w:tc>
          <w:tcPr>
            <w:tcW w:w="2844" w:type="dxa"/>
            <w:vAlign w:val="center"/>
          </w:tcPr>
          <w:p w14:paraId="11FD9BD2">
            <w:pPr>
              <w:spacing w:line="360" w:lineRule="auto"/>
              <w:jc w:val="center"/>
              <w:rPr>
                <w:rFonts w:ascii="宋体" w:hAnsi="宋体" w:cs="Times New Roman"/>
                <w:b/>
                <w:bCs/>
                <w:kern w:val="0"/>
                <w:sz w:val="21"/>
                <w:szCs w:val="21"/>
              </w:rPr>
            </w:pPr>
            <w:r>
              <w:rPr>
                <w:rFonts w:hint="eastAsia" w:ascii="宋体" w:hAnsi="宋体" w:cs="Times New Roman"/>
                <w:b/>
                <w:bCs/>
                <w:kern w:val="0"/>
                <w:sz w:val="21"/>
                <w:szCs w:val="21"/>
              </w:rPr>
              <w:t>姓名</w:t>
            </w:r>
          </w:p>
        </w:tc>
        <w:tc>
          <w:tcPr>
            <w:tcW w:w="3757" w:type="dxa"/>
            <w:vAlign w:val="center"/>
          </w:tcPr>
          <w:p w14:paraId="77D02A7F">
            <w:pPr>
              <w:spacing w:line="360" w:lineRule="auto"/>
              <w:jc w:val="center"/>
              <w:rPr>
                <w:rFonts w:ascii="宋体" w:hAnsi="宋体" w:cs="Times New Roman"/>
                <w:b/>
                <w:bCs/>
                <w:kern w:val="0"/>
                <w:sz w:val="21"/>
                <w:szCs w:val="21"/>
              </w:rPr>
            </w:pPr>
            <w:r>
              <w:rPr>
                <w:rFonts w:hint="eastAsia" w:ascii="宋体" w:hAnsi="宋体" w:cs="Times New Roman"/>
                <w:b/>
                <w:bCs/>
                <w:kern w:val="0"/>
                <w:sz w:val="21"/>
                <w:szCs w:val="21"/>
              </w:rPr>
              <w:t>获奖等级</w:t>
            </w:r>
          </w:p>
        </w:tc>
      </w:tr>
      <w:tr w14:paraId="7EF8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785E568D">
            <w:pPr>
              <w:spacing w:line="360" w:lineRule="auto"/>
              <w:jc w:val="center"/>
              <w:rPr>
                <w:rFonts w:ascii="宋体" w:hAnsi="宋体" w:cs="Times New Roman"/>
                <w:kern w:val="0"/>
                <w:sz w:val="21"/>
                <w:szCs w:val="21"/>
              </w:rPr>
            </w:pPr>
            <w:r>
              <w:rPr>
                <w:rFonts w:hint="eastAsia" w:ascii="宋体" w:hAnsi="宋体" w:cs="Times New Roman"/>
                <w:kern w:val="0"/>
                <w:sz w:val="21"/>
                <w:szCs w:val="21"/>
              </w:rPr>
              <w:t>1</w:t>
            </w:r>
          </w:p>
        </w:tc>
        <w:tc>
          <w:tcPr>
            <w:tcW w:w="2844" w:type="dxa"/>
            <w:shd w:val="clear" w:color="000000" w:fill="FFFFFF"/>
            <w:vAlign w:val="center"/>
          </w:tcPr>
          <w:p w14:paraId="08A74776">
            <w:pPr>
              <w:jc w:val="center"/>
              <w:rPr>
                <w:rFonts w:ascii="Times New Roman" w:hAnsi="Times New Roman" w:cs="Times New Roman"/>
                <w:kern w:val="0"/>
                <w:sz w:val="22"/>
                <w:szCs w:val="22"/>
              </w:rPr>
            </w:pPr>
            <w:r>
              <w:rPr>
                <w:rFonts w:hint="eastAsia" w:ascii="Times New Roman" w:hAnsi="Times New Roman" w:cs="Times New Roman"/>
                <w:kern w:val="0"/>
                <w:sz w:val="22"/>
                <w:szCs w:val="22"/>
              </w:rPr>
              <w:t>武彦辰</w:t>
            </w:r>
          </w:p>
        </w:tc>
        <w:tc>
          <w:tcPr>
            <w:tcW w:w="3757" w:type="dxa"/>
            <w:vAlign w:val="center"/>
          </w:tcPr>
          <w:p w14:paraId="69C16598">
            <w:pPr>
              <w:jc w:val="center"/>
              <w:rPr>
                <w:rFonts w:ascii="宋体" w:hAnsi="宋体" w:cs="Times New Roman"/>
                <w:kern w:val="0"/>
                <w:sz w:val="21"/>
                <w:szCs w:val="21"/>
              </w:rPr>
            </w:pPr>
            <w:r>
              <w:rPr>
                <w:rFonts w:hint="eastAsia" w:ascii="宋体" w:hAnsi="宋体" w:cs="Times New Roman"/>
                <w:kern w:val="0"/>
                <w:sz w:val="21"/>
                <w:szCs w:val="21"/>
              </w:rPr>
              <w:t>一</w:t>
            </w:r>
            <w:r>
              <w:rPr>
                <w:rFonts w:ascii="宋体" w:hAnsi="宋体" w:cs="Times New Roman"/>
                <w:kern w:val="0"/>
                <w:sz w:val="21"/>
                <w:szCs w:val="21"/>
              </w:rPr>
              <w:t>等学业奖学金</w:t>
            </w:r>
          </w:p>
        </w:tc>
      </w:tr>
      <w:tr w14:paraId="2B43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355684D3">
            <w:pPr>
              <w:spacing w:line="360" w:lineRule="auto"/>
              <w:jc w:val="center"/>
              <w:rPr>
                <w:rFonts w:ascii="宋体" w:hAnsi="宋体" w:cs="Times New Roman"/>
                <w:kern w:val="0"/>
                <w:sz w:val="21"/>
                <w:szCs w:val="21"/>
              </w:rPr>
            </w:pPr>
            <w:r>
              <w:rPr>
                <w:rFonts w:hint="eastAsia" w:ascii="宋体" w:hAnsi="宋体" w:cs="Times New Roman"/>
                <w:kern w:val="0"/>
                <w:sz w:val="21"/>
                <w:szCs w:val="21"/>
              </w:rPr>
              <w:t>2</w:t>
            </w:r>
          </w:p>
        </w:tc>
        <w:tc>
          <w:tcPr>
            <w:tcW w:w="2844" w:type="dxa"/>
            <w:shd w:val="clear" w:color="000000" w:fill="FFFFFF"/>
            <w:vAlign w:val="center"/>
          </w:tcPr>
          <w:p w14:paraId="64FEA4B5">
            <w:pPr>
              <w:jc w:val="center"/>
              <w:rPr>
                <w:rFonts w:ascii="Times New Roman" w:hAnsi="Times New Roman" w:cs="Times New Roman"/>
                <w:kern w:val="0"/>
                <w:sz w:val="22"/>
                <w:szCs w:val="22"/>
              </w:rPr>
            </w:pPr>
            <w:r>
              <w:rPr>
                <w:rFonts w:hint="eastAsia" w:ascii="Times New Roman" w:hAnsi="Times New Roman" w:cs="Times New Roman"/>
                <w:kern w:val="0"/>
                <w:sz w:val="22"/>
                <w:szCs w:val="22"/>
              </w:rPr>
              <w:t>钱博雯</w:t>
            </w:r>
          </w:p>
        </w:tc>
        <w:tc>
          <w:tcPr>
            <w:tcW w:w="3757" w:type="dxa"/>
            <w:vAlign w:val="center"/>
          </w:tcPr>
          <w:p w14:paraId="01EF81CB">
            <w:pPr>
              <w:jc w:val="center"/>
              <w:rPr>
                <w:rFonts w:ascii="宋体" w:hAnsi="宋体" w:cs="Times New Roman"/>
                <w:kern w:val="0"/>
                <w:sz w:val="21"/>
                <w:szCs w:val="21"/>
              </w:rPr>
            </w:pPr>
            <w:r>
              <w:rPr>
                <w:rFonts w:hint="eastAsia" w:ascii="宋体" w:hAnsi="宋体" w:cs="Times New Roman"/>
                <w:kern w:val="0"/>
                <w:sz w:val="21"/>
                <w:szCs w:val="21"/>
              </w:rPr>
              <w:t>一</w:t>
            </w:r>
            <w:r>
              <w:rPr>
                <w:rFonts w:ascii="宋体" w:hAnsi="宋体" w:cs="Times New Roman"/>
                <w:kern w:val="0"/>
                <w:sz w:val="21"/>
                <w:szCs w:val="21"/>
              </w:rPr>
              <w:t>等学业奖学金</w:t>
            </w:r>
          </w:p>
        </w:tc>
      </w:tr>
      <w:tr w14:paraId="68E0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15CB75CC">
            <w:pPr>
              <w:spacing w:line="360" w:lineRule="auto"/>
              <w:jc w:val="center"/>
              <w:rPr>
                <w:rFonts w:ascii="宋体" w:hAnsi="宋体" w:cs="Times New Roman"/>
                <w:kern w:val="0"/>
                <w:sz w:val="21"/>
                <w:szCs w:val="21"/>
              </w:rPr>
            </w:pPr>
            <w:r>
              <w:rPr>
                <w:rFonts w:hint="eastAsia" w:ascii="宋体" w:hAnsi="宋体" w:cs="Times New Roman"/>
                <w:kern w:val="0"/>
                <w:sz w:val="21"/>
                <w:szCs w:val="21"/>
              </w:rPr>
              <w:t>3</w:t>
            </w:r>
          </w:p>
        </w:tc>
        <w:tc>
          <w:tcPr>
            <w:tcW w:w="2844" w:type="dxa"/>
            <w:shd w:val="clear" w:color="auto" w:fill="auto"/>
            <w:vAlign w:val="center"/>
          </w:tcPr>
          <w:p w14:paraId="2CBFB59B">
            <w:pPr>
              <w:jc w:val="center"/>
              <w:rPr>
                <w:rFonts w:ascii="Times New Roman" w:hAnsi="Times New Roman" w:cs="Times New Roman"/>
                <w:kern w:val="0"/>
                <w:sz w:val="22"/>
                <w:szCs w:val="22"/>
              </w:rPr>
            </w:pPr>
            <w:r>
              <w:rPr>
                <w:rFonts w:hint="eastAsia" w:ascii="Times New Roman" w:hAnsi="Times New Roman" w:cs="Times New Roman"/>
                <w:kern w:val="0"/>
                <w:sz w:val="22"/>
                <w:szCs w:val="22"/>
              </w:rPr>
              <w:t>张晓晴</w:t>
            </w:r>
          </w:p>
        </w:tc>
        <w:tc>
          <w:tcPr>
            <w:tcW w:w="3757" w:type="dxa"/>
            <w:vAlign w:val="center"/>
          </w:tcPr>
          <w:p w14:paraId="687225CD">
            <w:pPr>
              <w:jc w:val="center"/>
              <w:rPr>
                <w:rFonts w:ascii="宋体" w:hAnsi="宋体" w:cs="Times New Roman"/>
                <w:kern w:val="0"/>
                <w:sz w:val="21"/>
                <w:szCs w:val="21"/>
              </w:rPr>
            </w:pPr>
            <w:r>
              <w:rPr>
                <w:rFonts w:hint="eastAsia" w:ascii="宋体" w:hAnsi="宋体" w:cs="Times New Roman"/>
                <w:kern w:val="0"/>
                <w:sz w:val="21"/>
                <w:szCs w:val="21"/>
              </w:rPr>
              <w:t>一</w:t>
            </w:r>
            <w:r>
              <w:rPr>
                <w:rFonts w:ascii="宋体" w:hAnsi="宋体" w:cs="Times New Roman"/>
                <w:kern w:val="0"/>
                <w:sz w:val="21"/>
                <w:szCs w:val="21"/>
              </w:rPr>
              <w:t>等学业奖学金</w:t>
            </w:r>
          </w:p>
        </w:tc>
      </w:tr>
      <w:tr w14:paraId="0EBF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6C0009C2">
            <w:pPr>
              <w:spacing w:line="360" w:lineRule="auto"/>
              <w:jc w:val="center"/>
              <w:rPr>
                <w:rFonts w:ascii="宋体" w:hAnsi="宋体" w:cs="Times New Roman"/>
                <w:kern w:val="0"/>
                <w:sz w:val="21"/>
                <w:szCs w:val="21"/>
              </w:rPr>
            </w:pPr>
            <w:r>
              <w:rPr>
                <w:rFonts w:hint="eastAsia" w:ascii="宋体" w:hAnsi="宋体" w:cs="Times New Roman"/>
                <w:kern w:val="0"/>
                <w:sz w:val="21"/>
                <w:szCs w:val="21"/>
              </w:rPr>
              <w:t>4</w:t>
            </w:r>
          </w:p>
        </w:tc>
        <w:tc>
          <w:tcPr>
            <w:tcW w:w="2844" w:type="dxa"/>
            <w:shd w:val="clear" w:color="auto" w:fill="auto"/>
            <w:vAlign w:val="center"/>
          </w:tcPr>
          <w:p w14:paraId="7211C680">
            <w:pPr>
              <w:jc w:val="center"/>
              <w:rPr>
                <w:rFonts w:ascii="Times New Roman" w:hAnsi="Times New Roman" w:cs="Times New Roman"/>
                <w:kern w:val="0"/>
                <w:sz w:val="22"/>
                <w:szCs w:val="22"/>
              </w:rPr>
            </w:pPr>
            <w:r>
              <w:rPr>
                <w:rFonts w:hint="eastAsia" w:ascii="Times New Roman" w:hAnsi="Times New Roman" w:cs="Times New Roman"/>
                <w:kern w:val="0"/>
                <w:sz w:val="22"/>
                <w:szCs w:val="22"/>
              </w:rPr>
              <w:t>杨洪杰</w:t>
            </w:r>
          </w:p>
        </w:tc>
        <w:tc>
          <w:tcPr>
            <w:tcW w:w="3757" w:type="dxa"/>
            <w:vAlign w:val="center"/>
          </w:tcPr>
          <w:p w14:paraId="6018EF7B">
            <w:pPr>
              <w:jc w:val="center"/>
              <w:rPr>
                <w:rFonts w:ascii="宋体" w:hAnsi="宋体" w:cs="Times New Roman"/>
                <w:kern w:val="0"/>
                <w:sz w:val="21"/>
                <w:szCs w:val="21"/>
              </w:rPr>
            </w:pPr>
            <w:r>
              <w:rPr>
                <w:rFonts w:hint="eastAsia" w:ascii="宋体" w:hAnsi="宋体" w:cs="Times New Roman"/>
                <w:kern w:val="0"/>
                <w:sz w:val="21"/>
                <w:szCs w:val="21"/>
              </w:rPr>
              <w:t>一</w:t>
            </w:r>
            <w:r>
              <w:rPr>
                <w:rFonts w:ascii="宋体" w:hAnsi="宋体" w:cs="Times New Roman"/>
                <w:kern w:val="0"/>
                <w:sz w:val="21"/>
                <w:szCs w:val="21"/>
              </w:rPr>
              <w:t>等学业奖学金</w:t>
            </w:r>
          </w:p>
        </w:tc>
      </w:tr>
      <w:tr w14:paraId="71AA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55B0E737">
            <w:pPr>
              <w:spacing w:line="360" w:lineRule="auto"/>
              <w:jc w:val="center"/>
              <w:rPr>
                <w:rFonts w:ascii="宋体" w:hAnsi="宋体" w:cs="Times New Roman"/>
                <w:kern w:val="0"/>
                <w:sz w:val="21"/>
                <w:szCs w:val="21"/>
              </w:rPr>
            </w:pPr>
            <w:r>
              <w:rPr>
                <w:rFonts w:hint="eastAsia" w:ascii="宋体" w:hAnsi="宋体" w:cs="Times New Roman"/>
                <w:kern w:val="0"/>
                <w:sz w:val="21"/>
                <w:szCs w:val="21"/>
              </w:rPr>
              <w:t>5</w:t>
            </w:r>
          </w:p>
        </w:tc>
        <w:tc>
          <w:tcPr>
            <w:tcW w:w="2844" w:type="dxa"/>
            <w:shd w:val="clear" w:color="auto" w:fill="auto"/>
            <w:vAlign w:val="center"/>
          </w:tcPr>
          <w:p w14:paraId="5F06678B">
            <w:pPr>
              <w:jc w:val="center"/>
              <w:rPr>
                <w:rFonts w:ascii="Times New Roman" w:hAnsi="Times New Roman" w:cs="Times New Roman"/>
                <w:kern w:val="0"/>
                <w:sz w:val="22"/>
                <w:szCs w:val="22"/>
              </w:rPr>
            </w:pPr>
            <w:r>
              <w:rPr>
                <w:rFonts w:hint="eastAsia" w:ascii="Times New Roman" w:hAnsi="Times New Roman" w:cs="Times New Roman"/>
                <w:kern w:val="0"/>
                <w:sz w:val="22"/>
                <w:szCs w:val="22"/>
              </w:rPr>
              <w:t>景佳悦</w:t>
            </w:r>
          </w:p>
        </w:tc>
        <w:tc>
          <w:tcPr>
            <w:tcW w:w="3757" w:type="dxa"/>
            <w:vAlign w:val="center"/>
          </w:tcPr>
          <w:p w14:paraId="5B7732C6">
            <w:pPr>
              <w:jc w:val="center"/>
              <w:rPr>
                <w:rFonts w:ascii="宋体" w:hAnsi="宋体" w:cs="Times New Roman"/>
                <w:kern w:val="0"/>
                <w:sz w:val="21"/>
                <w:szCs w:val="21"/>
              </w:rPr>
            </w:pPr>
            <w:r>
              <w:rPr>
                <w:rFonts w:ascii="宋体" w:hAnsi="宋体" w:cs="Times New Roman"/>
                <w:kern w:val="0"/>
                <w:sz w:val="21"/>
                <w:szCs w:val="21"/>
              </w:rPr>
              <w:t>二等</w:t>
            </w:r>
            <w:r>
              <w:rPr>
                <w:rFonts w:hint="eastAsia" w:ascii="宋体" w:hAnsi="宋体" w:cs="Times New Roman"/>
                <w:kern w:val="0"/>
                <w:sz w:val="21"/>
                <w:szCs w:val="21"/>
              </w:rPr>
              <w:t>学业奖学金</w:t>
            </w:r>
          </w:p>
        </w:tc>
      </w:tr>
      <w:tr w14:paraId="285D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2BE0C48F">
            <w:pPr>
              <w:spacing w:line="360" w:lineRule="auto"/>
              <w:jc w:val="center"/>
              <w:rPr>
                <w:rFonts w:ascii="宋体" w:hAnsi="宋体" w:cs="Times New Roman"/>
                <w:kern w:val="0"/>
                <w:sz w:val="21"/>
                <w:szCs w:val="21"/>
              </w:rPr>
            </w:pPr>
            <w:r>
              <w:rPr>
                <w:rFonts w:hint="eastAsia" w:ascii="宋体" w:hAnsi="宋体" w:cs="Times New Roman"/>
                <w:kern w:val="0"/>
                <w:sz w:val="21"/>
                <w:szCs w:val="21"/>
              </w:rPr>
              <w:t>6</w:t>
            </w:r>
          </w:p>
        </w:tc>
        <w:tc>
          <w:tcPr>
            <w:tcW w:w="2844" w:type="dxa"/>
            <w:shd w:val="clear" w:color="auto" w:fill="auto"/>
            <w:vAlign w:val="center"/>
          </w:tcPr>
          <w:p w14:paraId="68D10D29">
            <w:pPr>
              <w:jc w:val="center"/>
              <w:rPr>
                <w:rFonts w:ascii="Times New Roman" w:hAnsi="Times New Roman" w:cs="Times New Roman"/>
                <w:kern w:val="0"/>
                <w:sz w:val="22"/>
                <w:szCs w:val="22"/>
              </w:rPr>
            </w:pPr>
            <w:r>
              <w:rPr>
                <w:rFonts w:hint="eastAsia" w:ascii="Times New Roman" w:hAnsi="Times New Roman" w:cs="Times New Roman"/>
                <w:kern w:val="0"/>
                <w:sz w:val="22"/>
                <w:szCs w:val="22"/>
              </w:rPr>
              <w:t>李靓</w:t>
            </w:r>
          </w:p>
        </w:tc>
        <w:tc>
          <w:tcPr>
            <w:tcW w:w="3757" w:type="dxa"/>
            <w:vAlign w:val="center"/>
          </w:tcPr>
          <w:p w14:paraId="5D56087C">
            <w:pPr>
              <w:jc w:val="center"/>
              <w:rPr>
                <w:rFonts w:ascii="Times New Roman" w:hAnsi="Times New Roman" w:cs="Times New Roman"/>
                <w:kern w:val="0"/>
                <w:szCs w:val="20"/>
              </w:rPr>
            </w:pPr>
            <w:r>
              <w:rPr>
                <w:rFonts w:ascii="宋体" w:hAnsi="宋体" w:cs="Times New Roman"/>
                <w:kern w:val="0"/>
                <w:sz w:val="21"/>
                <w:szCs w:val="21"/>
              </w:rPr>
              <w:t>二等</w:t>
            </w:r>
            <w:r>
              <w:rPr>
                <w:rFonts w:hint="eastAsia" w:ascii="宋体" w:hAnsi="宋体" w:cs="Times New Roman"/>
                <w:kern w:val="0"/>
                <w:sz w:val="21"/>
                <w:szCs w:val="21"/>
              </w:rPr>
              <w:t>学业奖学金</w:t>
            </w:r>
          </w:p>
        </w:tc>
      </w:tr>
      <w:tr w14:paraId="5B78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08980D00">
            <w:pPr>
              <w:spacing w:line="360" w:lineRule="auto"/>
              <w:jc w:val="center"/>
              <w:rPr>
                <w:rFonts w:ascii="宋体" w:hAnsi="宋体" w:cs="Times New Roman"/>
                <w:kern w:val="0"/>
                <w:sz w:val="21"/>
                <w:szCs w:val="21"/>
              </w:rPr>
            </w:pPr>
            <w:r>
              <w:rPr>
                <w:rFonts w:hint="eastAsia" w:ascii="宋体" w:hAnsi="宋体" w:cs="Times New Roman"/>
                <w:kern w:val="0"/>
                <w:sz w:val="21"/>
                <w:szCs w:val="21"/>
              </w:rPr>
              <w:t>7</w:t>
            </w:r>
          </w:p>
        </w:tc>
        <w:tc>
          <w:tcPr>
            <w:tcW w:w="2844" w:type="dxa"/>
            <w:shd w:val="clear" w:color="auto" w:fill="auto"/>
            <w:vAlign w:val="center"/>
          </w:tcPr>
          <w:p w14:paraId="2998D6B1">
            <w:pPr>
              <w:jc w:val="center"/>
              <w:rPr>
                <w:rFonts w:ascii="Times New Roman" w:hAnsi="Times New Roman" w:cs="Times New Roman"/>
                <w:kern w:val="0"/>
                <w:sz w:val="22"/>
                <w:szCs w:val="22"/>
              </w:rPr>
            </w:pPr>
            <w:r>
              <w:rPr>
                <w:rFonts w:hint="eastAsia" w:ascii="Times New Roman" w:hAnsi="Times New Roman" w:cs="Times New Roman"/>
                <w:kern w:val="0"/>
                <w:sz w:val="22"/>
                <w:szCs w:val="22"/>
              </w:rPr>
              <w:t>蒋薇薇</w:t>
            </w:r>
          </w:p>
        </w:tc>
        <w:tc>
          <w:tcPr>
            <w:tcW w:w="3757" w:type="dxa"/>
            <w:vAlign w:val="center"/>
          </w:tcPr>
          <w:p w14:paraId="08461612">
            <w:pPr>
              <w:jc w:val="center"/>
              <w:rPr>
                <w:rFonts w:ascii="Times New Roman" w:hAnsi="Times New Roman" w:cs="Times New Roman"/>
                <w:kern w:val="0"/>
                <w:szCs w:val="20"/>
              </w:rPr>
            </w:pPr>
            <w:r>
              <w:rPr>
                <w:rFonts w:ascii="宋体" w:hAnsi="宋体" w:cs="Times New Roman"/>
                <w:kern w:val="0"/>
                <w:sz w:val="21"/>
                <w:szCs w:val="21"/>
              </w:rPr>
              <w:t>二等</w:t>
            </w:r>
            <w:r>
              <w:rPr>
                <w:rFonts w:hint="eastAsia" w:ascii="宋体" w:hAnsi="宋体" w:cs="Times New Roman"/>
                <w:kern w:val="0"/>
                <w:sz w:val="21"/>
                <w:szCs w:val="21"/>
              </w:rPr>
              <w:t>学业奖学金</w:t>
            </w:r>
          </w:p>
        </w:tc>
      </w:tr>
      <w:tr w14:paraId="2010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105B30CD">
            <w:pPr>
              <w:spacing w:line="360" w:lineRule="auto"/>
              <w:jc w:val="center"/>
              <w:rPr>
                <w:rFonts w:ascii="宋体" w:hAnsi="宋体" w:cs="Times New Roman"/>
                <w:kern w:val="0"/>
                <w:sz w:val="21"/>
                <w:szCs w:val="21"/>
              </w:rPr>
            </w:pPr>
            <w:r>
              <w:rPr>
                <w:rFonts w:hint="eastAsia" w:ascii="宋体" w:hAnsi="宋体" w:cs="Times New Roman"/>
                <w:kern w:val="0"/>
                <w:sz w:val="21"/>
                <w:szCs w:val="21"/>
              </w:rPr>
              <w:t>8</w:t>
            </w:r>
          </w:p>
        </w:tc>
        <w:tc>
          <w:tcPr>
            <w:tcW w:w="2844" w:type="dxa"/>
            <w:shd w:val="clear" w:color="auto" w:fill="auto"/>
            <w:vAlign w:val="center"/>
          </w:tcPr>
          <w:p w14:paraId="3FB018BA">
            <w:pPr>
              <w:jc w:val="center"/>
              <w:rPr>
                <w:rFonts w:ascii="Times New Roman" w:hAnsi="Times New Roman" w:cs="Times New Roman"/>
                <w:kern w:val="0"/>
                <w:sz w:val="22"/>
                <w:szCs w:val="22"/>
              </w:rPr>
            </w:pPr>
            <w:r>
              <w:rPr>
                <w:rFonts w:hint="eastAsia" w:ascii="Times New Roman" w:hAnsi="Times New Roman" w:cs="Times New Roman"/>
                <w:kern w:val="0"/>
                <w:sz w:val="22"/>
                <w:szCs w:val="22"/>
              </w:rPr>
              <w:t>韩璟</w:t>
            </w:r>
          </w:p>
        </w:tc>
        <w:tc>
          <w:tcPr>
            <w:tcW w:w="3757" w:type="dxa"/>
            <w:vAlign w:val="center"/>
          </w:tcPr>
          <w:p w14:paraId="6CE5D83E">
            <w:pPr>
              <w:jc w:val="center"/>
              <w:rPr>
                <w:rFonts w:ascii="Times New Roman" w:hAnsi="Times New Roman" w:cs="Times New Roman"/>
                <w:kern w:val="0"/>
                <w:szCs w:val="20"/>
              </w:rPr>
            </w:pPr>
            <w:r>
              <w:rPr>
                <w:rFonts w:ascii="宋体" w:hAnsi="宋体" w:cs="Times New Roman"/>
                <w:kern w:val="0"/>
                <w:sz w:val="21"/>
                <w:szCs w:val="21"/>
              </w:rPr>
              <w:t>二等</w:t>
            </w:r>
            <w:r>
              <w:rPr>
                <w:rFonts w:hint="eastAsia" w:ascii="宋体" w:hAnsi="宋体" w:cs="Times New Roman"/>
                <w:kern w:val="0"/>
                <w:sz w:val="21"/>
                <w:szCs w:val="21"/>
              </w:rPr>
              <w:t>学业奖学金</w:t>
            </w:r>
          </w:p>
        </w:tc>
      </w:tr>
      <w:tr w14:paraId="4ED3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458ED8D7">
            <w:pPr>
              <w:spacing w:line="360" w:lineRule="auto"/>
              <w:jc w:val="center"/>
              <w:rPr>
                <w:rFonts w:ascii="宋体" w:hAnsi="宋体" w:cs="Times New Roman"/>
                <w:kern w:val="0"/>
                <w:sz w:val="21"/>
                <w:szCs w:val="21"/>
              </w:rPr>
            </w:pPr>
            <w:r>
              <w:rPr>
                <w:rFonts w:hint="eastAsia" w:ascii="宋体" w:hAnsi="宋体" w:cs="Times New Roman"/>
                <w:kern w:val="0"/>
                <w:sz w:val="21"/>
                <w:szCs w:val="21"/>
              </w:rPr>
              <w:t>9</w:t>
            </w:r>
          </w:p>
        </w:tc>
        <w:tc>
          <w:tcPr>
            <w:tcW w:w="2844" w:type="dxa"/>
            <w:shd w:val="clear" w:color="auto" w:fill="auto"/>
            <w:vAlign w:val="center"/>
          </w:tcPr>
          <w:p w14:paraId="4B04C0E1">
            <w:pPr>
              <w:jc w:val="center"/>
              <w:rPr>
                <w:rFonts w:ascii="Times New Roman" w:hAnsi="Times New Roman" w:cs="Times New Roman"/>
                <w:kern w:val="0"/>
                <w:sz w:val="22"/>
                <w:szCs w:val="22"/>
              </w:rPr>
            </w:pPr>
            <w:r>
              <w:rPr>
                <w:rFonts w:hint="eastAsia" w:ascii="Times New Roman" w:hAnsi="Times New Roman" w:cs="Times New Roman"/>
                <w:kern w:val="0"/>
                <w:sz w:val="22"/>
                <w:szCs w:val="22"/>
              </w:rPr>
              <w:t>王雅雯</w:t>
            </w:r>
          </w:p>
        </w:tc>
        <w:tc>
          <w:tcPr>
            <w:tcW w:w="3757" w:type="dxa"/>
            <w:vAlign w:val="center"/>
          </w:tcPr>
          <w:p w14:paraId="2942E918">
            <w:pPr>
              <w:jc w:val="center"/>
              <w:rPr>
                <w:rFonts w:ascii="Times New Roman" w:hAnsi="Times New Roman" w:cs="Times New Roman"/>
                <w:kern w:val="0"/>
                <w:szCs w:val="20"/>
              </w:rPr>
            </w:pPr>
            <w:r>
              <w:rPr>
                <w:rFonts w:ascii="宋体" w:hAnsi="宋体" w:cs="Times New Roman"/>
                <w:kern w:val="0"/>
                <w:sz w:val="21"/>
                <w:szCs w:val="21"/>
              </w:rPr>
              <w:t>二等</w:t>
            </w:r>
            <w:r>
              <w:rPr>
                <w:rFonts w:hint="eastAsia" w:ascii="宋体" w:hAnsi="宋体" w:cs="Times New Roman"/>
                <w:kern w:val="0"/>
                <w:sz w:val="21"/>
                <w:szCs w:val="21"/>
              </w:rPr>
              <w:t>学业奖学金</w:t>
            </w:r>
          </w:p>
        </w:tc>
      </w:tr>
      <w:tr w14:paraId="10C3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074E8D45">
            <w:pPr>
              <w:spacing w:line="360" w:lineRule="auto"/>
              <w:jc w:val="center"/>
              <w:rPr>
                <w:rFonts w:ascii="宋体" w:hAnsi="宋体" w:cs="Times New Roman"/>
                <w:kern w:val="0"/>
                <w:sz w:val="21"/>
                <w:szCs w:val="21"/>
              </w:rPr>
            </w:pPr>
            <w:r>
              <w:rPr>
                <w:rFonts w:hint="eastAsia" w:ascii="宋体" w:hAnsi="宋体" w:cs="Times New Roman"/>
                <w:kern w:val="0"/>
                <w:sz w:val="21"/>
                <w:szCs w:val="21"/>
              </w:rPr>
              <w:t>10</w:t>
            </w:r>
          </w:p>
        </w:tc>
        <w:tc>
          <w:tcPr>
            <w:tcW w:w="2844" w:type="dxa"/>
            <w:shd w:val="clear" w:color="auto" w:fill="auto"/>
            <w:vAlign w:val="center"/>
          </w:tcPr>
          <w:p w14:paraId="1079F458">
            <w:pPr>
              <w:jc w:val="center"/>
              <w:rPr>
                <w:rFonts w:ascii="Times New Roman" w:hAnsi="Times New Roman" w:cs="Times New Roman"/>
                <w:kern w:val="0"/>
                <w:sz w:val="22"/>
                <w:szCs w:val="22"/>
              </w:rPr>
            </w:pPr>
            <w:r>
              <w:rPr>
                <w:rFonts w:hint="eastAsia" w:ascii="Times New Roman" w:hAnsi="Times New Roman" w:cs="Times New Roman"/>
                <w:kern w:val="0"/>
                <w:sz w:val="22"/>
                <w:szCs w:val="22"/>
              </w:rPr>
              <w:t>李蕊</w:t>
            </w:r>
          </w:p>
        </w:tc>
        <w:tc>
          <w:tcPr>
            <w:tcW w:w="3757" w:type="dxa"/>
            <w:vAlign w:val="center"/>
          </w:tcPr>
          <w:p w14:paraId="19ED4A40">
            <w:pPr>
              <w:jc w:val="center"/>
              <w:rPr>
                <w:rFonts w:ascii="Times New Roman" w:hAnsi="Times New Roman" w:cs="Times New Roman"/>
                <w:kern w:val="0"/>
                <w:szCs w:val="20"/>
              </w:rPr>
            </w:pPr>
            <w:r>
              <w:rPr>
                <w:rFonts w:ascii="宋体" w:hAnsi="宋体" w:cs="Times New Roman"/>
                <w:kern w:val="0"/>
                <w:sz w:val="21"/>
                <w:szCs w:val="21"/>
              </w:rPr>
              <w:t>二等</w:t>
            </w:r>
            <w:r>
              <w:rPr>
                <w:rFonts w:hint="eastAsia" w:ascii="宋体" w:hAnsi="宋体" w:cs="Times New Roman"/>
                <w:kern w:val="0"/>
                <w:sz w:val="21"/>
                <w:szCs w:val="21"/>
              </w:rPr>
              <w:t>学业奖学金</w:t>
            </w:r>
          </w:p>
        </w:tc>
      </w:tr>
      <w:tr w14:paraId="637A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0A51D3A6">
            <w:pPr>
              <w:spacing w:line="360" w:lineRule="auto"/>
              <w:jc w:val="center"/>
              <w:rPr>
                <w:rFonts w:ascii="宋体" w:hAnsi="宋体" w:cs="Times New Roman"/>
                <w:kern w:val="0"/>
                <w:sz w:val="21"/>
                <w:szCs w:val="21"/>
              </w:rPr>
            </w:pPr>
            <w:r>
              <w:rPr>
                <w:rFonts w:hint="eastAsia" w:ascii="宋体" w:hAnsi="宋体" w:cs="Times New Roman"/>
                <w:kern w:val="0"/>
                <w:sz w:val="21"/>
                <w:szCs w:val="21"/>
              </w:rPr>
              <w:t>11</w:t>
            </w:r>
          </w:p>
        </w:tc>
        <w:tc>
          <w:tcPr>
            <w:tcW w:w="2844" w:type="dxa"/>
            <w:shd w:val="clear" w:color="auto" w:fill="auto"/>
            <w:vAlign w:val="center"/>
          </w:tcPr>
          <w:p w14:paraId="13CD2D20">
            <w:pPr>
              <w:jc w:val="center"/>
              <w:rPr>
                <w:rFonts w:ascii="Times New Roman" w:hAnsi="Times New Roman" w:cs="Times New Roman"/>
                <w:kern w:val="0"/>
                <w:sz w:val="22"/>
                <w:szCs w:val="22"/>
              </w:rPr>
            </w:pPr>
            <w:r>
              <w:rPr>
                <w:rFonts w:hint="eastAsia" w:ascii="Times New Roman" w:hAnsi="Times New Roman" w:cs="Times New Roman"/>
                <w:kern w:val="0"/>
                <w:sz w:val="22"/>
                <w:szCs w:val="22"/>
              </w:rPr>
              <w:t>施佳丽</w:t>
            </w:r>
          </w:p>
        </w:tc>
        <w:tc>
          <w:tcPr>
            <w:tcW w:w="3757" w:type="dxa"/>
            <w:vAlign w:val="center"/>
          </w:tcPr>
          <w:p w14:paraId="38A93813">
            <w:pPr>
              <w:jc w:val="center"/>
              <w:rPr>
                <w:rFonts w:ascii="Times New Roman" w:hAnsi="Times New Roman" w:cs="Times New Roman"/>
                <w:kern w:val="0"/>
                <w:szCs w:val="20"/>
              </w:rPr>
            </w:pPr>
            <w:r>
              <w:rPr>
                <w:rFonts w:ascii="宋体" w:hAnsi="宋体" w:cs="Times New Roman"/>
                <w:kern w:val="0"/>
                <w:sz w:val="21"/>
                <w:szCs w:val="21"/>
              </w:rPr>
              <w:t>二等</w:t>
            </w:r>
            <w:r>
              <w:rPr>
                <w:rFonts w:hint="eastAsia" w:ascii="宋体" w:hAnsi="宋体" w:cs="Times New Roman"/>
                <w:kern w:val="0"/>
                <w:sz w:val="21"/>
                <w:szCs w:val="21"/>
              </w:rPr>
              <w:t>学业奖学金</w:t>
            </w:r>
          </w:p>
        </w:tc>
      </w:tr>
      <w:tr w14:paraId="4CDD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4913C566">
            <w:pPr>
              <w:spacing w:line="360" w:lineRule="auto"/>
              <w:jc w:val="center"/>
              <w:rPr>
                <w:rFonts w:ascii="宋体" w:hAnsi="宋体" w:cs="Times New Roman"/>
                <w:kern w:val="0"/>
                <w:sz w:val="21"/>
                <w:szCs w:val="21"/>
              </w:rPr>
            </w:pPr>
            <w:r>
              <w:rPr>
                <w:rFonts w:hint="eastAsia" w:ascii="宋体" w:hAnsi="宋体" w:cs="Times New Roman"/>
                <w:kern w:val="0"/>
                <w:sz w:val="21"/>
                <w:szCs w:val="21"/>
              </w:rPr>
              <w:t>12</w:t>
            </w:r>
          </w:p>
        </w:tc>
        <w:tc>
          <w:tcPr>
            <w:tcW w:w="2844" w:type="dxa"/>
            <w:shd w:val="clear" w:color="auto" w:fill="auto"/>
            <w:vAlign w:val="center"/>
          </w:tcPr>
          <w:p w14:paraId="37F20A33">
            <w:pPr>
              <w:jc w:val="center"/>
              <w:rPr>
                <w:rFonts w:ascii="Times New Roman" w:hAnsi="Times New Roman" w:cs="Times New Roman"/>
                <w:kern w:val="0"/>
                <w:sz w:val="22"/>
                <w:szCs w:val="22"/>
              </w:rPr>
            </w:pPr>
            <w:r>
              <w:rPr>
                <w:rFonts w:hint="eastAsia" w:ascii="Times New Roman" w:hAnsi="Times New Roman" w:cs="Times New Roman"/>
                <w:kern w:val="0"/>
                <w:sz w:val="22"/>
                <w:szCs w:val="22"/>
              </w:rPr>
              <w:t>刘梓仪</w:t>
            </w:r>
          </w:p>
        </w:tc>
        <w:tc>
          <w:tcPr>
            <w:tcW w:w="3757" w:type="dxa"/>
            <w:vAlign w:val="center"/>
          </w:tcPr>
          <w:p w14:paraId="3563571C">
            <w:pPr>
              <w:jc w:val="center"/>
              <w:rPr>
                <w:rFonts w:ascii="Times New Roman" w:hAnsi="Times New Roman" w:cs="Times New Roman"/>
                <w:kern w:val="0"/>
                <w:szCs w:val="20"/>
              </w:rPr>
            </w:pPr>
            <w:r>
              <w:rPr>
                <w:rFonts w:ascii="宋体" w:hAnsi="宋体" w:cs="Times New Roman"/>
                <w:kern w:val="0"/>
                <w:sz w:val="21"/>
                <w:szCs w:val="21"/>
              </w:rPr>
              <w:t>二等</w:t>
            </w:r>
            <w:r>
              <w:rPr>
                <w:rFonts w:hint="eastAsia" w:ascii="宋体" w:hAnsi="宋体" w:cs="Times New Roman"/>
                <w:kern w:val="0"/>
                <w:sz w:val="21"/>
                <w:szCs w:val="21"/>
              </w:rPr>
              <w:t>学业奖学金</w:t>
            </w:r>
          </w:p>
        </w:tc>
      </w:tr>
      <w:tr w14:paraId="149F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006D8D97">
            <w:pPr>
              <w:spacing w:line="360" w:lineRule="auto"/>
              <w:jc w:val="center"/>
              <w:rPr>
                <w:rFonts w:ascii="宋体" w:hAnsi="宋体" w:cs="Times New Roman"/>
                <w:kern w:val="0"/>
                <w:sz w:val="21"/>
                <w:szCs w:val="21"/>
              </w:rPr>
            </w:pPr>
            <w:r>
              <w:rPr>
                <w:rFonts w:hint="eastAsia" w:ascii="宋体" w:hAnsi="宋体" w:cs="Times New Roman"/>
                <w:kern w:val="0"/>
                <w:sz w:val="21"/>
                <w:szCs w:val="21"/>
              </w:rPr>
              <w:t>13</w:t>
            </w:r>
          </w:p>
        </w:tc>
        <w:tc>
          <w:tcPr>
            <w:tcW w:w="2844" w:type="dxa"/>
            <w:shd w:val="clear" w:color="auto" w:fill="auto"/>
            <w:vAlign w:val="center"/>
          </w:tcPr>
          <w:p w14:paraId="21BE400A">
            <w:pPr>
              <w:jc w:val="center"/>
              <w:rPr>
                <w:rFonts w:ascii="Times New Roman" w:hAnsi="Times New Roman" w:cs="Times New Roman"/>
                <w:kern w:val="0"/>
                <w:sz w:val="22"/>
                <w:szCs w:val="22"/>
              </w:rPr>
            </w:pPr>
            <w:r>
              <w:rPr>
                <w:rFonts w:hint="eastAsia" w:ascii="Times New Roman" w:hAnsi="Times New Roman" w:cs="Times New Roman"/>
                <w:kern w:val="0"/>
                <w:sz w:val="22"/>
                <w:szCs w:val="22"/>
              </w:rPr>
              <w:t>李牧川</w:t>
            </w:r>
          </w:p>
        </w:tc>
        <w:tc>
          <w:tcPr>
            <w:tcW w:w="3757" w:type="dxa"/>
            <w:vAlign w:val="center"/>
          </w:tcPr>
          <w:p w14:paraId="357F23FA">
            <w:pPr>
              <w:jc w:val="center"/>
              <w:rPr>
                <w:rFonts w:ascii="Times New Roman" w:hAnsi="Times New Roman" w:cs="Times New Roman"/>
                <w:kern w:val="0"/>
                <w:szCs w:val="20"/>
              </w:rPr>
            </w:pPr>
            <w:r>
              <w:rPr>
                <w:rFonts w:ascii="宋体" w:hAnsi="宋体" w:cs="Times New Roman"/>
                <w:kern w:val="0"/>
                <w:sz w:val="21"/>
                <w:szCs w:val="21"/>
              </w:rPr>
              <w:t>二等</w:t>
            </w:r>
            <w:r>
              <w:rPr>
                <w:rFonts w:hint="eastAsia" w:ascii="宋体" w:hAnsi="宋体" w:cs="Times New Roman"/>
                <w:kern w:val="0"/>
                <w:sz w:val="21"/>
                <w:szCs w:val="21"/>
              </w:rPr>
              <w:t>学业奖学金</w:t>
            </w:r>
          </w:p>
        </w:tc>
      </w:tr>
      <w:tr w14:paraId="7B6D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3BB9353F">
            <w:pPr>
              <w:spacing w:line="360" w:lineRule="auto"/>
              <w:jc w:val="center"/>
              <w:rPr>
                <w:rFonts w:ascii="宋体" w:hAnsi="宋体" w:cs="Times New Roman"/>
                <w:kern w:val="0"/>
                <w:sz w:val="21"/>
                <w:szCs w:val="21"/>
              </w:rPr>
            </w:pPr>
            <w:r>
              <w:rPr>
                <w:rFonts w:hint="eastAsia" w:ascii="宋体" w:hAnsi="宋体" w:cs="Times New Roman"/>
                <w:kern w:val="0"/>
                <w:sz w:val="21"/>
                <w:szCs w:val="21"/>
              </w:rPr>
              <w:t>14</w:t>
            </w:r>
          </w:p>
        </w:tc>
        <w:tc>
          <w:tcPr>
            <w:tcW w:w="2844" w:type="dxa"/>
            <w:shd w:val="clear" w:color="auto" w:fill="auto"/>
            <w:vAlign w:val="center"/>
          </w:tcPr>
          <w:p w14:paraId="30DBBD4D">
            <w:pPr>
              <w:jc w:val="center"/>
              <w:rPr>
                <w:rFonts w:ascii="Times New Roman" w:hAnsi="Times New Roman" w:cs="Times New Roman"/>
                <w:kern w:val="0"/>
                <w:sz w:val="22"/>
                <w:szCs w:val="22"/>
              </w:rPr>
            </w:pPr>
            <w:r>
              <w:rPr>
                <w:rFonts w:hint="eastAsia" w:ascii="Times New Roman" w:hAnsi="Times New Roman" w:cs="Times New Roman"/>
                <w:kern w:val="0"/>
                <w:sz w:val="22"/>
                <w:szCs w:val="22"/>
              </w:rPr>
              <w:t>赵磊</w:t>
            </w:r>
          </w:p>
        </w:tc>
        <w:tc>
          <w:tcPr>
            <w:tcW w:w="3757" w:type="dxa"/>
            <w:vAlign w:val="center"/>
          </w:tcPr>
          <w:p w14:paraId="49B14C01">
            <w:pPr>
              <w:jc w:val="center"/>
              <w:rPr>
                <w:rFonts w:ascii="Times New Roman" w:hAnsi="Times New Roman" w:cs="Times New Roman"/>
                <w:kern w:val="0"/>
                <w:szCs w:val="20"/>
              </w:rPr>
            </w:pPr>
            <w:r>
              <w:rPr>
                <w:rFonts w:ascii="宋体" w:hAnsi="宋体" w:cs="Times New Roman"/>
                <w:kern w:val="0"/>
                <w:sz w:val="21"/>
                <w:szCs w:val="21"/>
              </w:rPr>
              <w:t>二等</w:t>
            </w:r>
            <w:r>
              <w:rPr>
                <w:rFonts w:hint="eastAsia" w:ascii="宋体" w:hAnsi="宋体" w:cs="Times New Roman"/>
                <w:kern w:val="0"/>
                <w:sz w:val="21"/>
                <w:szCs w:val="21"/>
              </w:rPr>
              <w:t>学业奖学金</w:t>
            </w:r>
          </w:p>
        </w:tc>
      </w:tr>
      <w:tr w14:paraId="77D1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5553E7F9">
            <w:pPr>
              <w:spacing w:line="360" w:lineRule="auto"/>
              <w:jc w:val="center"/>
              <w:rPr>
                <w:rFonts w:ascii="宋体" w:hAnsi="宋体" w:cs="Times New Roman"/>
                <w:kern w:val="0"/>
                <w:sz w:val="21"/>
                <w:szCs w:val="21"/>
              </w:rPr>
            </w:pPr>
            <w:r>
              <w:rPr>
                <w:rFonts w:hint="eastAsia" w:ascii="宋体" w:hAnsi="宋体" w:cs="Times New Roman"/>
                <w:kern w:val="0"/>
                <w:sz w:val="21"/>
                <w:szCs w:val="21"/>
              </w:rPr>
              <w:t>15</w:t>
            </w:r>
          </w:p>
        </w:tc>
        <w:tc>
          <w:tcPr>
            <w:tcW w:w="2844" w:type="dxa"/>
            <w:shd w:val="clear" w:color="auto" w:fill="auto"/>
            <w:vAlign w:val="center"/>
          </w:tcPr>
          <w:p w14:paraId="7E862D74">
            <w:pPr>
              <w:jc w:val="center"/>
              <w:rPr>
                <w:rFonts w:ascii="Times New Roman" w:hAnsi="Times New Roman" w:cs="Times New Roman"/>
                <w:kern w:val="0"/>
                <w:sz w:val="22"/>
                <w:szCs w:val="22"/>
              </w:rPr>
            </w:pPr>
            <w:r>
              <w:rPr>
                <w:rFonts w:hint="eastAsia" w:ascii="Times New Roman" w:hAnsi="Times New Roman" w:cs="Times New Roman"/>
                <w:kern w:val="0"/>
                <w:sz w:val="22"/>
                <w:szCs w:val="22"/>
              </w:rPr>
              <w:t>余贝贝</w:t>
            </w:r>
          </w:p>
        </w:tc>
        <w:tc>
          <w:tcPr>
            <w:tcW w:w="3757" w:type="dxa"/>
            <w:vAlign w:val="center"/>
          </w:tcPr>
          <w:p w14:paraId="5259251E">
            <w:pPr>
              <w:jc w:val="center"/>
              <w:rPr>
                <w:rFonts w:ascii="Times New Roman" w:hAnsi="Times New Roman" w:cs="Times New Roman"/>
                <w:kern w:val="0"/>
                <w:szCs w:val="20"/>
              </w:rPr>
            </w:pPr>
            <w:r>
              <w:rPr>
                <w:rFonts w:ascii="宋体" w:hAnsi="宋体" w:cs="Times New Roman"/>
                <w:kern w:val="0"/>
                <w:sz w:val="21"/>
                <w:szCs w:val="21"/>
              </w:rPr>
              <w:t>二等</w:t>
            </w:r>
            <w:r>
              <w:rPr>
                <w:rFonts w:hint="eastAsia" w:ascii="宋体" w:hAnsi="宋体" w:cs="Times New Roman"/>
                <w:kern w:val="0"/>
                <w:sz w:val="21"/>
                <w:szCs w:val="21"/>
              </w:rPr>
              <w:t>学业奖学金</w:t>
            </w:r>
          </w:p>
        </w:tc>
      </w:tr>
      <w:tr w14:paraId="2BC3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6A6398DE">
            <w:pPr>
              <w:spacing w:line="360" w:lineRule="auto"/>
              <w:jc w:val="center"/>
              <w:rPr>
                <w:rFonts w:ascii="宋体" w:hAnsi="宋体" w:cs="Times New Roman"/>
                <w:kern w:val="0"/>
                <w:sz w:val="21"/>
                <w:szCs w:val="21"/>
              </w:rPr>
            </w:pPr>
            <w:r>
              <w:rPr>
                <w:rFonts w:hint="eastAsia" w:ascii="宋体" w:hAnsi="宋体" w:cs="Times New Roman"/>
                <w:kern w:val="0"/>
                <w:sz w:val="21"/>
                <w:szCs w:val="21"/>
              </w:rPr>
              <w:t>16</w:t>
            </w:r>
          </w:p>
        </w:tc>
        <w:tc>
          <w:tcPr>
            <w:tcW w:w="2844" w:type="dxa"/>
            <w:shd w:val="clear" w:color="auto" w:fill="auto"/>
            <w:vAlign w:val="center"/>
          </w:tcPr>
          <w:p w14:paraId="48477703">
            <w:pPr>
              <w:jc w:val="center"/>
              <w:rPr>
                <w:rFonts w:ascii="Times New Roman" w:hAnsi="Times New Roman" w:cs="Times New Roman"/>
                <w:kern w:val="0"/>
                <w:sz w:val="22"/>
                <w:szCs w:val="22"/>
              </w:rPr>
            </w:pPr>
            <w:r>
              <w:rPr>
                <w:rFonts w:hint="eastAsia" w:ascii="Times New Roman" w:hAnsi="Times New Roman" w:cs="Times New Roman"/>
                <w:kern w:val="0"/>
                <w:sz w:val="22"/>
                <w:szCs w:val="22"/>
              </w:rPr>
              <w:t>宋晨曦</w:t>
            </w:r>
          </w:p>
        </w:tc>
        <w:tc>
          <w:tcPr>
            <w:tcW w:w="3757" w:type="dxa"/>
            <w:vAlign w:val="center"/>
          </w:tcPr>
          <w:p w14:paraId="0389C0A2">
            <w:pPr>
              <w:jc w:val="center"/>
              <w:rPr>
                <w:rFonts w:ascii="Times New Roman" w:hAnsi="Times New Roman" w:cs="Times New Roman"/>
                <w:kern w:val="0"/>
                <w:szCs w:val="20"/>
              </w:rPr>
            </w:pPr>
            <w:r>
              <w:rPr>
                <w:rFonts w:ascii="宋体" w:hAnsi="宋体" w:cs="Times New Roman"/>
                <w:kern w:val="0"/>
                <w:sz w:val="21"/>
                <w:szCs w:val="21"/>
              </w:rPr>
              <w:t>二等</w:t>
            </w:r>
            <w:r>
              <w:rPr>
                <w:rFonts w:hint="eastAsia" w:ascii="宋体" w:hAnsi="宋体" w:cs="Times New Roman"/>
                <w:kern w:val="0"/>
                <w:sz w:val="21"/>
                <w:szCs w:val="21"/>
              </w:rPr>
              <w:t>学业奖学金</w:t>
            </w:r>
          </w:p>
        </w:tc>
      </w:tr>
      <w:tr w14:paraId="2220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38FE011F">
            <w:pPr>
              <w:spacing w:line="360" w:lineRule="auto"/>
              <w:jc w:val="center"/>
              <w:rPr>
                <w:rFonts w:ascii="宋体" w:hAnsi="宋体" w:cs="Times New Roman"/>
                <w:kern w:val="0"/>
                <w:sz w:val="21"/>
                <w:szCs w:val="21"/>
              </w:rPr>
            </w:pPr>
            <w:r>
              <w:rPr>
                <w:rFonts w:hint="eastAsia" w:ascii="宋体" w:hAnsi="宋体" w:cs="Times New Roman"/>
                <w:kern w:val="0"/>
                <w:sz w:val="21"/>
                <w:szCs w:val="21"/>
              </w:rPr>
              <w:t>17</w:t>
            </w:r>
          </w:p>
        </w:tc>
        <w:tc>
          <w:tcPr>
            <w:tcW w:w="2844" w:type="dxa"/>
            <w:shd w:val="clear" w:color="auto" w:fill="auto"/>
            <w:vAlign w:val="center"/>
          </w:tcPr>
          <w:p w14:paraId="6B5A4BBD">
            <w:pPr>
              <w:jc w:val="center"/>
              <w:rPr>
                <w:rFonts w:ascii="Times New Roman" w:hAnsi="Times New Roman" w:cs="Times New Roman"/>
                <w:kern w:val="0"/>
                <w:sz w:val="22"/>
                <w:szCs w:val="22"/>
              </w:rPr>
            </w:pPr>
            <w:r>
              <w:rPr>
                <w:rFonts w:hint="eastAsia" w:ascii="Times New Roman" w:hAnsi="Times New Roman" w:cs="Times New Roman"/>
                <w:kern w:val="0"/>
                <w:sz w:val="22"/>
                <w:szCs w:val="22"/>
              </w:rPr>
              <w:t>何佳慧</w:t>
            </w:r>
          </w:p>
        </w:tc>
        <w:tc>
          <w:tcPr>
            <w:tcW w:w="3757" w:type="dxa"/>
            <w:vAlign w:val="center"/>
          </w:tcPr>
          <w:p w14:paraId="055525EA">
            <w:pPr>
              <w:jc w:val="center"/>
              <w:rPr>
                <w:rFonts w:ascii="Times New Roman" w:hAnsi="Times New Roman" w:cs="Times New Roman"/>
                <w:kern w:val="0"/>
                <w:szCs w:val="20"/>
              </w:rPr>
            </w:pPr>
            <w:r>
              <w:rPr>
                <w:rFonts w:ascii="宋体" w:hAnsi="宋体" w:cs="Times New Roman"/>
                <w:kern w:val="0"/>
                <w:sz w:val="21"/>
                <w:szCs w:val="21"/>
              </w:rPr>
              <w:t>二等</w:t>
            </w:r>
            <w:r>
              <w:rPr>
                <w:rFonts w:hint="eastAsia" w:ascii="宋体" w:hAnsi="宋体" w:cs="Times New Roman"/>
                <w:kern w:val="0"/>
                <w:sz w:val="21"/>
                <w:szCs w:val="21"/>
              </w:rPr>
              <w:t>学业奖学金</w:t>
            </w:r>
          </w:p>
        </w:tc>
      </w:tr>
      <w:tr w14:paraId="5A3F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226C27B9">
            <w:pPr>
              <w:spacing w:line="360" w:lineRule="auto"/>
              <w:jc w:val="center"/>
              <w:rPr>
                <w:rFonts w:ascii="宋体" w:hAnsi="宋体" w:cs="Times New Roman"/>
                <w:kern w:val="0"/>
                <w:sz w:val="21"/>
                <w:szCs w:val="21"/>
              </w:rPr>
            </w:pPr>
            <w:r>
              <w:rPr>
                <w:rFonts w:hint="eastAsia" w:ascii="宋体" w:hAnsi="宋体" w:cs="Times New Roman"/>
                <w:kern w:val="0"/>
                <w:sz w:val="21"/>
                <w:szCs w:val="21"/>
              </w:rPr>
              <w:t>18</w:t>
            </w:r>
          </w:p>
        </w:tc>
        <w:tc>
          <w:tcPr>
            <w:tcW w:w="2844" w:type="dxa"/>
            <w:shd w:val="clear" w:color="auto" w:fill="auto"/>
            <w:vAlign w:val="center"/>
          </w:tcPr>
          <w:p w14:paraId="521ADBA9">
            <w:pPr>
              <w:jc w:val="center"/>
              <w:rPr>
                <w:rFonts w:ascii="Times New Roman" w:hAnsi="Times New Roman" w:cs="Times New Roman"/>
                <w:kern w:val="0"/>
                <w:sz w:val="22"/>
                <w:szCs w:val="22"/>
              </w:rPr>
            </w:pPr>
            <w:r>
              <w:rPr>
                <w:rFonts w:hint="eastAsia" w:ascii="Times New Roman" w:hAnsi="Times New Roman" w:cs="Times New Roman"/>
                <w:kern w:val="0"/>
                <w:sz w:val="22"/>
                <w:szCs w:val="22"/>
              </w:rPr>
              <w:t>孙冰洁</w:t>
            </w:r>
          </w:p>
        </w:tc>
        <w:tc>
          <w:tcPr>
            <w:tcW w:w="3757" w:type="dxa"/>
            <w:vAlign w:val="center"/>
          </w:tcPr>
          <w:p w14:paraId="19A093C7">
            <w:pPr>
              <w:jc w:val="center"/>
              <w:rPr>
                <w:rFonts w:ascii="Times New Roman" w:hAnsi="Times New Roman" w:cs="Times New Roman"/>
                <w:kern w:val="0"/>
                <w:szCs w:val="20"/>
              </w:rPr>
            </w:pPr>
            <w:r>
              <w:rPr>
                <w:rFonts w:ascii="宋体" w:hAnsi="宋体" w:cs="Times New Roman"/>
                <w:kern w:val="0"/>
                <w:sz w:val="21"/>
                <w:szCs w:val="21"/>
              </w:rPr>
              <w:t>二等</w:t>
            </w:r>
            <w:r>
              <w:rPr>
                <w:rFonts w:hint="eastAsia" w:ascii="宋体" w:hAnsi="宋体" w:cs="Times New Roman"/>
                <w:kern w:val="0"/>
                <w:sz w:val="21"/>
                <w:szCs w:val="21"/>
              </w:rPr>
              <w:t>学业奖学金</w:t>
            </w:r>
          </w:p>
        </w:tc>
      </w:tr>
      <w:tr w14:paraId="71D9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0CB5788F">
            <w:pPr>
              <w:spacing w:line="360" w:lineRule="auto"/>
              <w:jc w:val="center"/>
              <w:rPr>
                <w:rFonts w:ascii="宋体" w:hAnsi="宋体" w:cs="Times New Roman"/>
                <w:kern w:val="0"/>
                <w:sz w:val="21"/>
                <w:szCs w:val="21"/>
              </w:rPr>
            </w:pPr>
            <w:r>
              <w:rPr>
                <w:rFonts w:hint="eastAsia" w:ascii="宋体" w:hAnsi="宋体" w:cs="Times New Roman"/>
                <w:kern w:val="0"/>
                <w:sz w:val="21"/>
                <w:szCs w:val="21"/>
              </w:rPr>
              <w:t>19</w:t>
            </w:r>
          </w:p>
        </w:tc>
        <w:tc>
          <w:tcPr>
            <w:tcW w:w="2844" w:type="dxa"/>
            <w:shd w:val="clear" w:color="auto" w:fill="auto"/>
            <w:vAlign w:val="center"/>
          </w:tcPr>
          <w:p w14:paraId="76B7445A">
            <w:pPr>
              <w:jc w:val="center"/>
              <w:rPr>
                <w:rFonts w:ascii="Times New Roman" w:hAnsi="Times New Roman" w:cs="Times New Roman"/>
                <w:kern w:val="0"/>
                <w:sz w:val="22"/>
                <w:szCs w:val="22"/>
              </w:rPr>
            </w:pPr>
            <w:r>
              <w:rPr>
                <w:rFonts w:hint="eastAsia" w:ascii="Times New Roman" w:hAnsi="Times New Roman" w:cs="Times New Roman"/>
                <w:kern w:val="0"/>
                <w:sz w:val="22"/>
                <w:szCs w:val="22"/>
              </w:rPr>
              <w:t>高欣宇</w:t>
            </w:r>
          </w:p>
        </w:tc>
        <w:tc>
          <w:tcPr>
            <w:tcW w:w="3757" w:type="dxa"/>
            <w:vAlign w:val="center"/>
          </w:tcPr>
          <w:p w14:paraId="2850F9C2">
            <w:pPr>
              <w:jc w:val="center"/>
              <w:rPr>
                <w:rFonts w:ascii="Times New Roman" w:hAnsi="Times New Roman" w:cs="Times New Roman"/>
                <w:kern w:val="0"/>
                <w:szCs w:val="20"/>
              </w:rPr>
            </w:pPr>
            <w:r>
              <w:rPr>
                <w:rFonts w:ascii="宋体" w:hAnsi="宋体" w:cs="Times New Roman"/>
                <w:kern w:val="0"/>
                <w:sz w:val="21"/>
                <w:szCs w:val="21"/>
              </w:rPr>
              <w:t>二等</w:t>
            </w:r>
            <w:r>
              <w:rPr>
                <w:rFonts w:hint="eastAsia" w:ascii="宋体" w:hAnsi="宋体" w:cs="Times New Roman"/>
                <w:kern w:val="0"/>
                <w:sz w:val="21"/>
                <w:szCs w:val="21"/>
              </w:rPr>
              <w:t>学业奖学金</w:t>
            </w:r>
          </w:p>
        </w:tc>
      </w:tr>
      <w:tr w14:paraId="5757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1C3179BE">
            <w:pPr>
              <w:spacing w:line="360" w:lineRule="auto"/>
              <w:jc w:val="center"/>
              <w:rPr>
                <w:rFonts w:ascii="宋体" w:hAnsi="宋体" w:cs="Times New Roman"/>
                <w:kern w:val="0"/>
                <w:sz w:val="21"/>
                <w:szCs w:val="21"/>
              </w:rPr>
            </w:pPr>
            <w:r>
              <w:rPr>
                <w:rFonts w:hint="eastAsia" w:ascii="宋体" w:hAnsi="宋体" w:cs="Times New Roman"/>
                <w:kern w:val="0"/>
                <w:sz w:val="21"/>
                <w:szCs w:val="21"/>
              </w:rPr>
              <w:t>20</w:t>
            </w:r>
          </w:p>
        </w:tc>
        <w:tc>
          <w:tcPr>
            <w:tcW w:w="2844" w:type="dxa"/>
            <w:shd w:val="clear" w:color="000000" w:fill="FFFFFF"/>
            <w:vAlign w:val="center"/>
          </w:tcPr>
          <w:p w14:paraId="3516C1E4">
            <w:pPr>
              <w:jc w:val="center"/>
              <w:rPr>
                <w:rFonts w:ascii="Times New Roman" w:hAnsi="Times New Roman" w:cs="Times New Roman"/>
                <w:kern w:val="0"/>
                <w:sz w:val="22"/>
                <w:szCs w:val="22"/>
              </w:rPr>
            </w:pPr>
            <w:r>
              <w:rPr>
                <w:rFonts w:hint="eastAsia" w:ascii="Times New Roman" w:hAnsi="Times New Roman" w:cs="Times New Roman"/>
                <w:kern w:val="0"/>
                <w:sz w:val="22"/>
                <w:szCs w:val="22"/>
              </w:rPr>
              <w:t>景成真</w:t>
            </w:r>
          </w:p>
        </w:tc>
        <w:tc>
          <w:tcPr>
            <w:tcW w:w="3757" w:type="dxa"/>
            <w:vAlign w:val="center"/>
          </w:tcPr>
          <w:p w14:paraId="7698A7ED">
            <w:pPr>
              <w:jc w:val="center"/>
              <w:rPr>
                <w:rFonts w:ascii="Times New Roman" w:hAnsi="Times New Roman" w:cs="Times New Roman"/>
                <w:kern w:val="0"/>
                <w:szCs w:val="20"/>
              </w:rPr>
            </w:pPr>
            <w:r>
              <w:rPr>
                <w:rFonts w:ascii="宋体" w:hAnsi="宋体" w:cs="Times New Roman"/>
                <w:kern w:val="0"/>
                <w:sz w:val="21"/>
                <w:szCs w:val="21"/>
              </w:rPr>
              <w:t>二等</w:t>
            </w:r>
            <w:r>
              <w:rPr>
                <w:rFonts w:hint="eastAsia" w:ascii="宋体" w:hAnsi="宋体" w:cs="Times New Roman"/>
                <w:kern w:val="0"/>
                <w:sz w:val="21"/>
                <w:szCs w:val="21"/>
              </w:rPr>
              <w:t>学业奖学金</w:t>
            </w:r>
          </w:p>
        </w:tc>
      </w:tr>
      <w:tr w14:paraId="60C2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4347F6D6">
            <w:pPr>
              <w:spacing w:line="360" w:lineRule="auto"/>
              <w:jc w:val="center"/>
              <w:rPr>
                <w:rFonts w:ascii="宋体" w:hAnsi="宋体" w:cs="Times New Roman"/>
                <w:kern w:val="0"/>
                <w:sz w:val="21"/>
                <w:szCs w:val="21"/>
              </w:rPr>
            </w:pPr>
            <w:r>
              <w:rPr>
                <w:rFonts w:hint="eastAsia" w:ascii="宋体" w:hAnsi="宋体" w:cs="Times New Roman"/>
                <w:kern w:val="0"/>
                <w:sz w:val="21"/>
                <w:szCs w:val="21"/>
              </w:rPr>
              <w:t>21</w:t>
            </w:r>
          </w:p>
        </w:tc>
        <w:tc>
          <w:tcPr>
            <w:tcW w:w="2844" w:type="dxa"/>
            <w:shd w:val="clear" w:color="auto" w:fill="auto"/>
            <w:vAlign w:val="center"/>
          </w:tcPr>
          <w:p w14:paraId="3E69EE49">
            <w:pPr>
              <w:jc w:val="center"/>
              <w:rPr>
                <w:rFonts w:ascii="Times New Roman" w:hAnsi="Times New Roman" w:cs="Times New Roman"/>
                <w:kern w:val="0"/>
                <w:sz w:val="22"/>
                <w:szCs w:val="22"/>
              </w:rPr>
            </w:pPr>
            <w:r>
              <w:rPr>
                <w:rFonts w:hint="eastAsia" w:ascii="Times New Roman" w:hAnsi="Times New Roman" w:cs="Times New Roman"/>
                <w:kern w:val="0"/>
                <w:sz w:val="22"/>
                <w:szCs w:val="22"/>
              </w:rPr>
              <w:t>杨轩</w:t>
            </w:r>
          </w:p>
        </w:tc>
        <w:tc>
          <w:tcPr>
            <w:tcW w:w="3757" w:type="dxa"/>
            <w:vAlign w:val="center"/>
          </w:tcPr>
          <w:p w14:paraId="7FB6D016">
            <w:pPr>
              <w:jc w:val="center"/>
              <w:rPr>
                <w:rFonts w:ascii="宋体" w:hAnsi="宋体" w:cs="Times New Roman"/>
                <w:kern w:val="0"/>
                <w:sz w:val="21"/>
                <w:szCs w:val="21"/>
              </w:rPr>
            </w:pPr>
            <w:r>
              <w:rPr>
                <w:rFonts w:ascii="宋体" w:hAnsi="宋体" w:cs="Times New Roman"/>
                <w:kern w:val="0"/>
                <w:sz w:val="21"/>
                <w:szCs w:val="21"/>
              </w:rPr>
              <w:t>新生奖学金</w:t>
            </w:r>
          </w:p>
        </w:tc>
      </w:tr>
      <w:tr w14:paraId="76C1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193E21C2">
            <w:pPr>
              <w:spacing w:line="360" w:lineRule="auto"/>
              <w:jc w:val="center"/>
              <w:rPr>
                <w:rFonts w:ascii="宋体" w:hAnsi="宋体" w:cs="Times New Roman"/>
                <w:kern w:val="0"/>
                <w:sz w:val="21"/>
                <w:szCs w:val="21"/>
              </w:rPr>
            </w:pPr>
            <w:r>
              <w:rPr>
                <w:rFonts w:hint="eastAsia" w:ascii="宋体" w:hAnsi="宋体" w:cs="Times New Roman"/>
                <w:kern w:val="0"/>
                <w:sz w:val="21"/>
                <w:szCs w:val="21"/>
              </w:rPr>
              <w:t>22</w:t>
            </w:r>
          </w:p>
        </w:tc>
        <w:tc>
          <w:tcPr>
            <w:tcW w:w="2844" w:type="dxa"/>
            <w:shd w:val="clear" w:color="auto" w:fill="auto"/>
            <w:vAlign w:val="center"/>
          </w:tcPr>
          <w:p w14:paraId="74300DF8">
            <w:pPr>
              <w:jc w:val="center"/>
              <w:rPr>
                <w:rFonts w:ascii="Times New Roman" w:hAnsi="Times New Roman" w:cs="Times New Roman"/>
                <w:kern w:val="0"/>
                <w:sz w:val="22"/>
                <w:szCs w:val="22"/>
              </w:rPr>
            </w:pPr>
            <w:r>
              <w:rPr>
                <w:rFonts w:hint="eastAsia" w:ascii="Times New Roman" w:hAnsi="Times New Roman" w:cs="Times New Roman"/>
                <w:kern w:val="0"/>
                <w:sz w:val="22"/>
                <w:szCs w:val="22"/>
              </w:rPr>
              <w:t>魏睿姝</w:t>
            </w:r>
          </w:p>
        </w:tc>
        <w:tc>
          <w:tcPr>
            <w:tcW w:w="3757" w:type="dxa"/>
            <w:vAlign w:val="center"/>
          </w:tcPr>
          <w:p w14:paraId="02FFFC10">
            <w:pPr>
              <w:jc w:val="center"/>
              <w:rPr>
                <w:rFonts w:ascii="Times New Roman" w:hAnsi="Times New Roman" w:cs="Times New Roman"/>
                <w:kern w:val="0"/>
                <w:szCs w:val="20"/>
              </w:rPr>
            </w:pPr>
            <w:r>
              <w:rPr>
                <w:rFonts w:ascii="宋体" w:hAnsi="宋体" w:cs="Times New Roman"/>
                <w:kern w:val="0"/>
                <w:sz w:val="21"/>
                <w:szCs w:val="21"/>
              </w:rPr>
              <w:t>新生奖学金</w:t>
            </w:r>
          </w:p>
        </w:tc>
      </w:tr>
      <w:tr w14:paraId="70A6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17337E70">
            <w:pPr>
              <w:spacing w:line="360" w:lineRule="auto"/>
              <w:jc w:val="center"/>
              <w:rPr>
                <w:rFonts w:ascii="宋体" w:hAnsi="宋体" w:cs="Times New Roman"/>
                <w:kern w:val="0"/>
                <w:sz w:val="21"/>
                <w:szCs w:val="21"/>
              </w:rPr>
            </w:pPr>
            <w:r>
              <w:rPr>
                <w:rFonts w:hint="eastAsia" w:ascii="宋体" w:hAnsi="宋体" w:cs="Times New Roman"/>
                <w:kern w:val="0"/>
                <w:sz w:val="21"/>
                <w:szCs w:val="21"/>
              </w:rPr>
              <w:t>23</w:t>
            </w:r>
          </w:p>
        </w:tc>
        <w:tc>
          <w:tcPr>
            <w:tcW w:w="2844" w:type="dxa"/>
            <w:shd w:val="clear" w:color="auto" w:fill="auto"/>
            <w:vAlign w:val="center"/>
          </w:tcPr>
          <w:p w14:paraId="3C136516">
            <w:pPr>
              <w:jc w:val="center"/>
              <w:rPr>
                <w:rFonts w:ascii="Times New Roman" w:hAnsi="Times New Roman" w:cs="Times New Roman"/>
                <w:kern w:val="0"/>
                <w:sz w:val="22"/>
                <w:szCs w:val="22"/>
              </w:rPr>
            </w:pPr>
            <w:r>
              <w:rPr>
                <w:rFonts w:hint="eastAsia" w:ascii="Times New Roman" w:hAnsi="Times New Roman" w:cs="Times New Roman"/>
                <w:kern w:val="0"/>
                <w:sz w:val="22"/>
                <w:szCs w:val="22"/>
              </w:rPr>
              <w:t>杨雨灵</w:t>
            </w:r>
          </w:p>
        </w:tc>
        <w:tc>
          <w:tcPr>
            <w:tcW w:w="3757" w:type="dxa"/>
            <w:vAlign w:val="center"/>
          </w:tcPr>
          <w:p w14:paraId="26CA5D74">
            <w:pPr>
              <w:jc w:val="center"/>
              <w:rPr>
                <w:rFonts w:ascii="Times New Roman" w:hAnsi="Times New Roman" w:cs="Times New Roman"/>
                <w:kern w:val="0"/>
                <w:szCs w:val="20"/>
              </w:rPr>
            </w:pPr>
            <w:r>
              <w:rPr>
                <w:rFonts w:ascii="宋体" w:hAnsi="宋体" w:cs="Times New Roman"/>
                <w:kern w:val="0"/>
                <w:sz w:val="21"/>
                <w:szCs w:val="21"/>
              </w:rPr>
              <w:t>新生奖学金</w:t>
            </w:r>
          </w:p>
        </w:tc>
      </w:tr>
      <w:tr w14:paraId="5FB2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61342D5B">
            <w:pPr>
              <w:spacing w:line="360" w:lineRule="auto"/>
              <w:jc w:val="center"/>
              <w:rPr>
                <w:rFonts w:ascii="宋体" w:hAnsi="宋体" w:cs="Times New Roman"/>
                <w:kern w:val="0"/>
                <w:sz w:val="21"/>
                <w:szCs w:val="21"/>
              </w:rPr>
            </w:pPr>
            <w:r>
              <w:rPr>
                <w:rFonts w:hint="eastAsia" w:ascii="宋体" w:hAnsi="宋体" w:cs="Times New Roman"/>
                <w:kern w:val="0"/>
                <w:sz w:val="21"/>
                <w:szCs w:val="21"/>
              </w:rPr>
              <w:t>24</w:t>
            </w:r>
          </w:p>
        </w:tc>
        <w:tc>
          <w:tcPr>
            <w:tcW w:w="2844" w:type="dxa"/>
            <w:shd w:val="clear" w:color="auto" w:fill="auto"/>
            <w:vAlign w:val="center"/>
          </w:tcPr>
          <w:p w14:paraId="4FB1BE73">
            <w:pPr>
              <w:jc w:val="center"/>
              <w:rPr>
                <w:rFonts w:ascii="Times New Roman" w:hAnsi="Times New Roman" w:cs="Times New Roman"/>
                <w:kern w:val="0"/>
                <w:sz w:val="22"/>
                <w:szCs w:val="22"/>
              </w:rPr>
            </w:pPr>
            <w:r>
              <w:rPr>
                <w:rFonts w:hint="eastAsia" w:ascii="Times New Roman" w:hAnsi="Times New Roman" w:cs="Times New Roman"/>
                <w:kern w:val="0"/>
                <w:sz w:val="22"/>
                <w:szCs w:val="22"/>
              </w:rPr>
              <w:t>代子涵</w:t>
            </w:r>
          </w:p>
        </w:tc>
        <w:tc>
          <w:tcPr>
            <w:tcW w:w="3757" w:type="dxa"/>
            <w:vAlign w:val="center"/>
          </w:tcPr>
          <w:p w14:paraId="295775B2">
            <w:pPr>
              <w:jc w:val="center"/>
              <w:rPr>
                <w:rFonts w:ascii="Times New Roman" w:hAnsi="Times New Roman" w:cs="Times New Roman"/>
                <w:kern w:val="0"/>
                <w:szCs w:val="20"/>
              </w:rPr>
            </w:pPr>
            <w:r>
              <w:rPr>
                <w:rFonts w:ascii="宋体" w:hAnsi="宋体" w:cs="Times New Roman"/>
                <w:kern w:val="0"/>
                <w:sz w:val="21"/>
                <w:szCs w:val="21"/>
              </w:rPr>
              <w:t>新生奖学金</w:t>
            </w:r>
          </w:p>
        </w:tc>
      </w:tr>
      <w:tr w14:paraId="535B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6ACDDC4C">
            <w:pPr>
              <w:spacing w:line="360" w:lineRule="auto"/>
              <w:jc w:val="center"/>
              <w:rPr>
                <w:rFonts w:ascii="宋体" w:hAnsi="宋体" w:cs="Times New Roman"/>
                <w:kern w:val="0"/>
                <w:sz w:val="21"/>
                <w:szCs w:val="21"/>
              </w:rPr>
            </w:pPr>
            <w:r>
              <w:rPr>
                <w:rFonts w:hint="eastAsia" w:ascii="宋体" w:hAnsi="宋体" w:cs="Times New Roman"/>
                <w:kern w:val="0"/>
                <w:sz w:val="21"/>
                <w:szCs w:val="21"/>
              </w:rPr>
              <w:t>25</w:t>
            </w:r>
          </w:p>
        </w:tc>
        <w:tc>
          <w:tcPr>
            <w:tcW w:w="2844" w:type="dxa"/>
            <w:shd w:val="clear" w:color="auto" w:fill="auto"/>
            <w:vAlign w:val="center"/>
          </w:tcPr>
          <w:p w14:paraId="37916B3D">
            <w:pPr>
              <w:jc w:val="center"/>
              <w:rPr>
                <w:rFonts w:ascii="Times New Roman" w:hAnsi="Times New Roman" w:cs="Times New Roman"/>
                <w:kern w:val="0"/>
                <w:sz w:val="22"/>
                <w:szCs w:val="22"/>
              </w:rPr>
            </w:pPr>
            <w:r>
              <w:rPr>
                <w:rFonts w:hint="eastAsia" w:ascii="Times New Roman" w:hAnsi="Times New Roman" w:cs="Times New Roman"/>
                <w:kern w:val="0"/>
                <w:sz w:val="22"/>
                <w:szCs w:val="22"/>
              </w:rPr>
              <w:t>王凯迪</w:t>
            </w:r>
          </w:p>
        </w:tc>
        <w:tc>
          <w:tcPr>
            <w:tcW w:w="3757" w:type="dxa"/>
            <w:vAlign w:val="center"/>
          </w:tcPr>
          <w:p w14:paraId="62E84FD2">
            <w:pPr>
              <w:jc w:val="center"/>
              <w:rPr>
                <w:rFonts w:ascii="Times New Roman" w:hAnsi="Times New Roman" w:cs="Times New Roman"/>
                <w:kern w:val="0"/>
                <w:szCs w:val="20"/>
              </w:rPr>
            </w:pPr>
            <w:r>
              <w:rPr>
                <w:rFonts w:ascii="宋体" w:hAnsi="宋体" w:cs="Times New Roman"/>
                <w:kern w:val="0"/>
                <w:sz w:val="21"/>
                <w:szCs w:val="21"/>
              </w:rPr>
              <w:t>新生奖学金</w:t>
            </w:r>
          </w:p>
        </w:tc>
      </w:tr>
      <w:tr w14:paraId="05BD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505675E4">
            <w:pPr>
              <w:spacing w:line="360" w:lineRule="auto"/>
              <w:jc w:val="center"/>
              <w:rPr>
                <w:rFonts w:ascii="宋体" w:hAnsi="宋体" w:cs="Times New Roman"/>
                <w:kern w:val="0"/>
                <w:sz w:val="21"/>
                <w:szCs w:val="21"/>
              </w:rPr>
            </w:pPr>
            <w:r>
              <w:rPr>
                <w:rFonts w:hint="eastAsia" w:ascii="宋体" w:hAnsi="宋体" w:cs="Times New Roman"/>
                <w:kern w:val="0"/>
                <w:sz w:val="21"/>
                <w:szCs w:val="21"/>
              </w:rPr>
              <w:t>26</w:t>
            </w:r>
          </w:p>
        </w:tc>
        <w:tc>
          <w:tcPr>
            <w:tcW w:w="2844" w:type="dxa"/>
            <w:shd w:val="clear" w:color="auto" w:fill="auto"/>
            <w:vAlign w:val="center"/>
          </w:tcPr>
          <w:p w14:paraId="410765B8">
            <w:pPr>
              <w:jc w:val="center"/>
              <w:rPr>
                <w:rFonts w:ascii="Times New Roman" w:hAnsi="Times New Roman" w:cs="Times New Roman"/>
                <w:kern w:val="0"/>
                <w:sz w:val="22"/>
                <w:szCs w:val="22"/>
              </w:rPr>
            </w:pPr>
            <w:r>
              <w:rPr>
                <w:rFonts w:hint="eastAsia" w:ascii="Times New Roman" w:hAnsi="Times New Roman" w:cs="Times New Roman"/>
                <w:kern w:val="0"/>
                <w:sz w:val="22"/>
                <w:szCs w:val="22"/>
              </w:rPr>
              <w:t>马明雨</w:t>
            </w:r>
          </w:p>
        </w:tc>
        <w:tc>
          <w:tcPr>
            <w:tcW w:w="3757" w:type="dxa"/>
            <w:vAlign w:val="center"/>
          </w:tcPr>
          <w:p w14:paraId="2DEC96E3">
            <w:pPr>
              <w:jc w:val="center"/>
              <w:rPr>
                <w:rFonts w:ascii="Times New Roman" w:hAnsi="Times New Roman" w:cs="Times New Roman"/>
                <w:kern w:val="0"/>
                <w:szCs w:val="20"/>
              </w:rPr>
            </w:pPr>
            <w:r>
              <w:rPr>
                <w:rFonts w:ascii="宋体" w:hAnsi="宋体" w:cs="Times New Roman"/>
                <w:kern w:val="0"/>
                <w:sz w:val="21"/>
                <w:szCs w:val="21"/>
              </w:rPr>
              <w:t>新生奖学金</w:t>
            </w:r>
          </w:p>
        </w:tc>
      </w:tr>
      <w:tr w14:paraId="19E0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0A51C21D">
            <w:pPr>
              <w:spacing w:line="360" w:lineRule="auto"/>
              <w:jc w:val="center"/>
              <w:rPr>
                <w:rFonts w:ascii="宋体" w:hAnsi="宋体" w:cs="Times New Roman"/>
                <w:kern w:val="0"/>
                <w:sz w:val="21"/>
                <w:szCs w:val="21"/>
              </w:rPr>
            </w:pPr>
            <w:r>
              <w:rPr>
                <w:rFonts w:hint="eastAsia" w:ascii="宋体" w:hAnsi="宋体" w:cs="Times New Roman"/>
                <w:kern w:val="0"/>
                <w:sz w:val="21"/>
                <w:szCs w:val="21"/>
              </w:rPr>
              <w:t>27</w:t>
            </w:r>
          </w:p>
        </w:tc>
        <w:tc>
          <w:tcPr>
            <w:tcW w:w="2844" w:type="dxa"/>
            <w:shd w:val="clear" w:color="auto" w:fill="auto"/>
            <w:vAlign w:val="center"/>
          </w:tcPr>
          <w:p w14:paraId="445C63BF">
            <w:pPr>
              <w:jc w:val="center"/>
              <w:rPr>
                <w:rFonts w:ascii="Times New Roman" w:hAnsi="Times New Roman" w:cs="Times New Roman"/>
                <w:kern w:val="0"/>
                <w:sz w:val="22"/>
                <w:szCs w:val="22"/>
              </w:rPr>
            </w:pPr>
            <w:r>
              <w:rPr>
                <w:rFonts w:hint="eastAsia" w:ascii="Times New Roman" w:hAnsi="Times New Roman" w:cs="Times New Roman"/>
                <w:kern w:val="0"/>
                <w:sz w:val="22"/>
                <w:szCs w:val="22"/>
              </w:rPr>
              <w:t>杜心怡</w:t>
            </w:r>
          </w:p>
        </w:tc>
        <w:tc>
          <w:tcPr>
            <w:tcW w:w="3757" w:type="dxa"/>
            <w:vAlign w:val="center"/>
          </w:tcPr>
          <w:p w14:paraId="253B2228">
            <w:pPr>
              <w:jc w:val="center"/>
              <w:rPr>
                <w:rFonts w:ascii="Times New Roman" w:hAnsi="Times New Roman" w:cs="Times New Roman"/>
                <w:kern w:val="0"/>
                <w:szCs w:val="20"/>
              </w:rPr>
            </w:pPr>
            <w:r>
              <w:rPr>
                <w:rFonts w:ascii="宋体" w:hAnsi="宋体" w:cs="Times New Roman"/>
                <w:kern w:val="0"/>
                <w:sz w:val="21"/>
                <w:szCs w:val="21"/>
              </w:rPr>
              <w:t>新生奖学金</w:t>
            </w:r>
          </w:p>
        </w:tc>
      </w:tr>
      <w:tr w14:paraId="3288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38C92E0B">
            <w:pPr>
              <w:spacing w:line="360" w:lineRule="auto"/>
              <w:jc w:val="center"/>
              <w:rPr>
                <w:rFonts w:ascii="宋体" w:hAnsi="宋体" w:cs="Times New Roman"/>
                <w:kern w:val="0"/>
                <w:sz w:val="21"/>
                <w:szCs w:val="21"/>
              </w:rPr>
            </w:pPr>
            <w:r>
              <w:rPr>
                <w:rFonts w:hint="eastAsia" w:ascii="宋体" w:hAnsi="宋体" w:cs="Times New Roman"/>
                <w:kern w:val="0"/>
                <w:sz w:val="21"/>
                <w:szCs w:val="21"/>
              </w:rPr>
              <w:t>28</w:t>
            </w:r>
          </w:p>
        </w:tc>
        <w:tc>
          <w:tcPr>
            <w:tcW w:w="2844" w:type="dxa"/>
            <w:shd w:val="clear" w:color="auto" w:fill="auto"/>
            <w:vAlign w:val="center"/>
          </w:tcPr>
          <w:p w14:paraId="7A9029A1">
            <w:pPr>
              <w:jc w:val="center"/>
              <w:rPr>
                <w:rFonts w:ascii="Times New Roman" w:hAnsi="Times New Roman" w:cs="Times New Roman"/>
                <w:kern w:val="0"/>
                <w:sz w:val="22"/>
                <w:szCs w:val="22"/>
              </w:rPr>
            </w:pPr>
            <w:r>
              <w:rPr>
                <w:rFonts w:hint="eastAsia" w:ascii="Times New Roman" w:hAnsi="Times New Roman" w:cs="Times New Roman"/>
                <w:kern w:val="0"/>
                <w:sz w:val="22"/>
                <w:szCs w:val="22"/>
              </w:rPr>
              <w:t>闫晓峰</w:t>
            </w:r>
          </w:p>
        </w:tc>
        <w:tc>
          <w:tcPr>
            <w:tcW w:w="3757" w:type="dxa"/>
            <w:vAlign w:val="center"/>
          </w:tcPr>
          <w:p w14:paraId="1ED9EF71">
            <w:pPr>
              <w:jc w:val="center"/>
              <w:rPr>
                <w:rFonts w:ascii="Times New Roman" w:hAnsi="Times New Roman" w:cs="Times New Roman"/>
                <w:kern w:val="0"/>
                <w:szCs w:val="20"/>
              </w:rPr>
            </w:pPr>
            <w:r>
              <w:rPr>
                <w:rFonts w:ascii="宋体" w:hAnsi="宋体" w:cs="Times New Roman"/>
                <w:kern w:val="0"/>
                <w:sz w:val="21"/>
                <w:szCs w:val="21"/>
              </w:rPr>
              <w:t>新生奖学金</w:t>
            </w:r>
          </w:p>
        </w:tc>
      </w:tr>
      <w:tr w14:paraId="6CBD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3BF39E72">
            <w:pPr>
              <w:spacing w:line="360" w:lineRule="auto"/>
              <w:jc w:val="center"/>
              <w:rPr>
                <w:rFonts w:ascii="宋体" w:hAnsi="宋体" w:cs="Times New Roman"/>
                <w:kern w:val="0"/>
                <w:sz w:val="21"/>
                <w:szCs w:val="21"/>
              </w:rPr>
            </w:pPr>
            <w:r>
              <w:rPr>
                <w:rFonts w:hint="eastAsia" w:ascii="宋体" w:hAnsi="宋体" w:cs="Times New Roman"/>
                <w:kern w:val="0"/>
                <w:sz w:val="21"/>
                <w:szCs w:val="21"/>
              </w:rPr>
              <w:t>29</w:t>
            </w:r>
          </w:p>
        </w:tc>
        <w:tc>
          <w:tcPr>
            <w:tcW w:w="2844" w:type="dxa"/>
            <w:shd w:val="clear" w:color="auto" w:fill="auto"/>
            <w:vAlign w:val="center"/>
          </w:tcPr>
          <w:p w14:paraId="763FE4A1">
            <w:pPr>
              <w:jc w:val="center"/>
              <w:rPr>
                <w:rFonts w:ascii="Times New Roman" w:hAnsi="Times New Roman" w:cs="Times New Roman"/>
                <w:kern w:val="0"/>
                <w:sz w:val="22"/>
                <w:szCs w:val="22"/>
              </w:rPr>
            </w:pPr>
            <w:r>
              <w:rPr>
                <w:rFonts w:hint="eastAsia" w:ascii="Times New Roman" w:hAnsi="Times New Roman" w:cs="Times New Roman"/>
                <w:kern w:val="0"/>
                <w:sz w:val="22"/>
                <w:szCs w:val="22"/>
              </w:rPr>
              <w:t>李丹</w:t>
            </w:r>
          </w:p>
        </w:tc>
        <w:tc>
          <w:tcPr>
            <w:tcW w:w="3757" w:type="dxa"/>
            <w:vAlign w:val="center"/>
          </w:tcPr>
          <w:p w14:paraId="0B2A1116">
            <w:pPr>
              <w:jc w:val="center"/>
              <w:rPr>
                <w:rFonts w:ascii="Times New Roman" w:hAnsi="Times New Roman" w:cs="Times New Roman"/>
                <w:kern w:val="0"/>
                <w:szCs w:val="20"/>
              </w:rPr>
            </w:pPr>
            <w:r>
              <w:rPr>
                <w:rFonts w:ascii="宋体" w:hAnsi="宋体" w:cs="Times New Roman"/>
                <w:kern w:val="0"/>
                <w:sz w:val="21"/>
                <w:szCs w:val="21"/>
              </w:rPr>
              <w:t>新生奖学金</w:t>
            </w:r>
          </w:p>
        </w:tc>
      </w:tr>
      <w:tr w14:paraId="7BAA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565E00DA">
            <w:pPr>
              <w:spacing w:line="360" w:lineRule="auto"/>
              <w:jc w:val="center"/>
              <w:rPr>
                <w:rFonts w:ascii="宋体" w:hAnsi="宋体" w:cs="Times New Roman"/>
                <w:kern w:val="0"/>
                <w:sz w:val="21"/>
                <w:szCs w:val="21"/>
              </w:rPr>
            </w:pPr>
            <w:r>
              <w:rPr>
                <w:rFonts w:hint="eastAsia" w:ascii="宋体" w:hAnsi="宋体" w:cs="Times New Roman"/>
                <w:kern w:val="0"/>
                <w:sz w:val="21"/>
                <w:szCs w:val="21"/>
              </w:rPr>
              <w:t>30</w:t>
            </w:r>
          </w:p>
        </w:tc>
        <w:tc>
          <w:tcPr>
            <w:tcW w:w="2844" w:type="dxa"/>
            <w:shd w:val="clear" w:color="auto" w:fill="auto"/>
            <w:vAlign w:val="center"/>
          </w:tcPr>
          <w:p w14:paraId="78021CA9">
            <w:pPr>
              <w:jc w:val="center"/>
              <w:rPr>
                <w:rFonts w:ascii="Times New Roman" w:hAnsi="Times New Roman" w:cs="Times New Roman"/>
                <w:kern w:val="0"/>
                <w:sz w:val="22"/>
                <w:szCs w:val="22"/>
              </w:rPr>
            </w:pPr>
            <w:r>
              <w:rPr>
                <w:rFonts w:hint="eastAsia" w:ascii="Times New Roman" w:hAnsi="Times New Roman" w:cs="Times New Roman"/>
                <w:kern w:val="0"/>
                <w:sz w:val="22"/>
                <w:szCs w:val="22"/>
              </w:rPr>
              <w:t>张海艳</w:t>
            </w:r>
          </w:p>
        </w:tc>
        <w:tc>
          <w:tcPr>
            <w:tcW w:w="3757" w:type="dxa"/>
            <w:vAlign w:val="center"/>
          </w:tcPr>
          <w:p w14:paraId="7D5C6522">
            <w:pPr>
              <w:jc w:val="center"/>
              <w:rPr>
                <w:rFonts w:ascii="Times New Roman" w:hAnsi="Times New Roman" w:cs="Times New Roman"/>
                <w:kern w:val="0"/>
                <w:szCs w:val="20"/>
              </w:rPr>
            </w:pPr>
            <w:r>
              <w:rPr>
                <w:rFonts w:ascii="宋体" w:hAnsi="宋体" w:cs="Times New Roman"/>
                <w:kern w:val="0"/>
                <w:sz w:val="21"/>
                <w:szCs w:val="21"/>
              </w:rPr>
              <w:t>新生奖学金</w:t>
            </w:r>
          </w:p>
        </w:tc>
      </w:tr>
      <w:tr w14:paraId="6FDA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05CA98E2">
            <w:pPr>
              <w:spacing w:line="360" w:lineRule="auto"/>
              <w:jc w:val="center"/>
              <w:rPr>
                <w:rFonts w:ascii="宋体" w:hAnsi="宋体" w:cs="Times New Roman"/>
                <w:kern w:val="0"/>
                <w:sz w:val="21"/>
                <w:szCs w:val="21"/>
              </w:rPr>
            </w:pPr>
            <w:r>
              <w:rPr>
                <w:rFonts w:hint="eastAsia" w:ascii="宋体" w:hAnsi="宋体" w:cs="Times New Roman"/>
                <w:kern w:val="0"/>
                <w:sz w:val="21"/>
                <w:szCs w:val="21"/>
              </w:rPr>
              <w:t>31</w:t>
            </w:r>
          </w:p>
        </w:tc>
        <w:tc>
          <w:tcPr>
            <w:tcW w:w="2844" w:type="dxa"/>
            <w:shd w:val="clear" w:color="auto" w:fill="auto"/>
            <w:vAlign w:val="center"/>
          </w:tcPr>
          <w:p w14:paraId="383EBE48">
            <w:pPr>
              <w:jc w:val="center"/>
              <w:rPr>
                <w:rFonts w:ascii="Times New Roman" w:hAnsi="Times New Roman" w:cs="Times New Roman"/>
                <w:kern w:val="0"/>
                <w:sz w:val="22"/>
                <w:szCs w:val="22"/>
              </w:rPr>
            </w:pPr>
            <w:r>
              <w:rPr>
                <w:rFonts w:hint="eastAsia" w:ascii="Times New Roman" w:hAnsi="Times New Roman" w:cs="Times New Roman"/>
                <w:kern w:val="0"/>
                <w:sz w:val="22"/>
                <w:szCs w:val="22"/>
              </w:rPr>
              <w:t>王欢欢</w:t>
            </w:r>
          </w:p>
        </w:tc>
        <w:tc>
          <w:tcPr>
            <w:tcW w:w="3757" w:type="dxa"/>
            <w:vAlign w:val="center"/>
          </w:tcPr>
          <w:p w14:paraId="315DD35C">
            <w:pPr>
              <w:jc w:val="center"/>
              <w:rPr>
                <w:rFonts w:ascii="Times New Roman" w:hAnsi="Times New Roman" w:cs="Times New Roman"/>
                <w:kern w:val="0"/>
                <w:szCs w:val="20"/>
              </w:rPr>
            </w:pPr>
            <w:r>
              <w:rPr>
                <w:rFonts w:ascii="宋体" w:hAnsi="宋体" w:cs="Times New Roman"/>
                <w:kern w:val="0"/>
                <w:sz w:val="21"/>
                <w:szCs w:val="21"/>
              </w:rPr>
              <w:t>新生奖学金</w:t>
            </w:r>
          </w:p>
        </w:tc>
      </w:tr>
      <w:tr w14:paraId="1A85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315D4D3C">
            <w:pPr>
              <w:spacing w:line="360" w:lineRule="auto"/>
              <w:jc w:val="center"/>
              <w:rPr>
                <w:rFonts w:ascii="宋体" w:hAnsi="宋体" w:cs="Times New Roman"/>
                <w:kern w:val="0"/>
                <w:sz w:val="21"/>
                <w:szCs w:val="21"/>
              </w:rPr>
            </w:pPr>
            <w:r>
              <w:rPr>
                <w:rFonts w:hint="eastAsia" w:ascii="宋体" w:hAnsi="宋体" w:cs="Times New Roman"/>
                <w:kern w:val="0"/>
                <w:sz w:val="21"/>
                <w:szCs w:val="21"/>
              </w:rPr>
              <w:t>32</w:t>
            </w:r>
          </w:p>
        </w:tc>
        <w:tc>
          <w:tcPr>
            <w:tcW w:w="2844" w:type="dxa"/>
            <w:shd w:val="clear" w:color="auto" w:fill="auto"/>
            <w:vAlign w:val="center"/>
          </w:tcPr>
          <w:p w14:paraId="55C8A210">
            <w:pPr>
              <w:jc w:val="center"/>
              <w:rPr>
                <w:rFonts w:ascii="Times New Roman" w:hAnsi="Times New Roman" w:cs="Times New Roman"/>
                <w:kern w:val="0"/>
                <w:sz w:val="22"/>
                <w:szCs w:val="22"/>
              </w:rPr>
            </w:pPr>
            <w:r>
              <w:rPr>
                <w:rFonts w:hint="eastAsia" w:ascii="Times New Roman" w:hAnsi="Times New Roman" w:cs="Times New Roman"/>
                <w:kern w:val="0"/>
                <w:sz w:val="22"/>
                <w:szCs w:val="22"/>
              </w:rPr>
              <w:t>李浩炜</w:t>
            </w:r>
          </w:p>
        </w:tc>
        <w:tc>
          <w:tcPr>
            <w:tcW w:w="3757" w:type="dxa"/>
            <w:vAlign w:val="center"/>
          </w:tcPr>
          <w:p w14:paraId="13AA622E">
            <w:pPr>
              <w:jc w:val="center"/>
              <w:rPr>
                <w:rFonts w:ascii="Times New Roman" w:hAnsi="Times New Roman" w:cs="Times New Roman"/>
                <w:kern w:val="0"/>
                <w:szCs w:val="20"/>
              </w:rPr>
            </w:pPr>
            <w:r>
              <w:rPr>
                <w:rFonts w:ascii="宋体" w:hAnsi="宋体" w:cs="Times New Roman"/>
                <w:kern w:val="0"/>
                <w:sz w:val="21"/>
                <w:szCs w:val="21"/>
              </w:rPr>
              <w:t>新生奖学金</w:t>
            </w:r>
          </w:p>
        </w:tc>
      </w:tr>
      <w:tr w14:paraId="16B8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23944846">
            <w:pPr>
              <w:spacing w:line="360" w:lineRule="auto"/>
              <w:jc w:val="center"/>
              <w:rPr>
                <w:rFonts w:ascii="宋体" w:hAnsi="宋体" w:cs="Times New Roman"/>
                <w:kern w:val="0"/>
                <w:sz w:val="21"/>
                <w:szCs w:val="21"/>
              </w:rPr>
            </w:pPr>
            <w:r>
              <w:rPr>
                <w:rFonts w:hint="eastAsia" w:ascii="宋体" w:hAnsi="宋体" w:cs="Times New Roman"/>
                <w:kern w:val="0"/>
                <w:sz w:val="21"/>
                <w:szCs w:val="21"/>
              </w:rPr>
              <w:t>33</w:t>
            </w:r>
          </w:p>
        </w:tc>
        <w:tc>
          <w:tcPr>
            <w:tcW w:w="2844" w:type="dxa"/>
            <w:shd w:val="clear" w:color="auto" w:fill="auto"/>
            <w:vAlign w:val="center"/>
          </w:tcPr>
          <w:p w14:paraId="35E3C64A">
            <w:pPr>
              <w:jc w:val="center"/>
              <w:rPr>
                <w:rFonts w:ascii="Times New Roman" w:hAnsi="Times New Roman" w:cs="Times New Roman"/>
                <w:kern w:val="0"/>
                <w:sz w:val="22"/>
                <w:szCs w:val="22"/>
              </w:rPr>
            </w:pPr>
            <w:r>
              <w:rPr>
                <w:rFonts w:hint="eastAsia" w:ascii="Times New Roman" w:hAnsi="Times New Roman" w:cs="Times New Roman"/>
                <w:kern w:val="0"/>
                <w:sz w:val="22"/>
                <w:szCs w:val="22"/>
              </w:rPr>
              <w:t>贾斯尧</w:t>
            </w:r>
          </w:p>
        </w:tc>
        <w:tc>
          <w:tcPr>
            <w:tcW w:w="3757" w:type="dxa"/>
            <w:vAlign w:val="center"/>
          </w:tcPr>
          <w:p w14:paraId="66A07003">
            <w:pPr>
              <w:jc w:val="center"/>
              <w:rPr>
                <w:rFonts w:ascii="Times New Roman" w:hAnsi="Times New Roman" w:cs="Times New Roman"/>
                <w:kern w:val="0"/>
                <w:szCs w:val="20"/>
              </w:rPr>
            </w:pPr>
            <w:r>
              <w:rPr>
                <w:rFonts w:ascii="宋体" w:hAnsi="宋体" w:cs="Times New Roman"/>
                <w:kern w:val="0"/>
                <w:sz w:val="21"/>
                <w:szCs w:val="21"/>
              </w:rPr>
              <w:t>新生奖学金</w:t>
            </w:r>
          </w:p>
        </w:tc>
      </w:tr>
      <w:tr w14:paraId="4AC7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047BA85A">
            <w:pPr>
              <w:spacing w:line="360" w:lineRule="auto"/>
              <w:jc w:val="center"/>
              <w:rPr>
                <w:rFonts w:ascii="宋体" w:hAnsi="宋体" w:cs="Times New Roman"/>
                <w:kern w:val="0"/>
                <w:sz w:val="21"/>
                <w:szCs w:val="21"/>
              </w:rPr>
            </w:pPr>
            <w:r>
              <w:rPr>
                <w:rFonts w:hint="eastAsia" w:ascii="宋体" w:hAnsi="宋体" w:cs="Times New Roman"/>
                <w:kern w:val="0"/>
                <w:sz w:val="21"/>
                <w:szCs w:val="21"/>
              </w:rPr>
              <w:t>34</w:t>
            </w:r>
          </w:p>
        </w:tc>
        <w:tc>
          <w:tcPr>
            <w:tcW w:w="2844" w:type="dxa"/>
            <w:shd w:val="clear" w:color="auto" w:fill="auto"/>
            <w:vAlign w:val="center"/>
          </w:tcPr>
          <w:p w14:paraId="21F1D58A">
            <w:pPr>
              <w:jc w:val="center"/>
              <w:rPr>
                <w:rFonts w:ascii="Times New Roman" w:hAnsi="Times New Roman" w:cs="Times New Roman"/>
                <w:kern w:val="0"/>
                <w:sz w:val="22"/>
                <w:szCs w:val="22"/>
              </w:rPr>
            </w:pPr>
            <w:r>
              <w:rPr>
                <w:rFonts w:hint="eastAsia" w:ascii="Times New Roman" w:hAnsi="Times New Roman" w:cs="Times New Roman"/>
                <w:kern w:val="0"/>
                <w:sz w:val="22"/>
                <w:szCs w:val="22"/>
              </w:rPr>
              <w:t>王偲名</w:t>
            </w:r>
          </w:p>
        </w:tc>
        <w:tc>
          <w:tcPr>
            <w:tcW w:w="3757" w:type="dxa"/>
            <w:vAlign w:val="center"/>
          </w:tcPr>
          <w:p w14:paraId="72EF1DD8">
            <w:pPr>
              <w:jc w:val="center"/>
              <w:rPr>
                <w:rFonts w:ascii="Times New Roman" w:hAnsi="Times New Roman" w:cs="Times New Roman"/>
                <w:kern w:val="0"/>
                <w:szCs w:val="20"/>
              </w:rPr>
            </w:pPr>
            <w:r>
              <w:rPr>
                <w:rFonts w:ascii="宋体" w:hAnsi="宋体" w:cs="Times New Roman"/>
                <w:kern w:val="0"/>
                <w:sz w:val="21"/>
                <w:szCs w:val="21"/>
              </w:rPr>
              <w:t>新生奖学金</w:t>
            </w:r>
          </w:p>
        </w:tc>
      </w:tr>
      <w:tr w14:paraId="2CFD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8" w:type="dxa"/>
            <w:vAlign w:val="center"/>
          </w:tcPr>
          <w:p w14:paraId="2DEAF95D">
            <w:pPr>
              <w:spacing w:line="360" w:lineRule="auto"/>
              <w:jc w:val="center"/>
              <w:rPr>
                <w:rFonts w:ascii="宋体" w:hAnsi="宋体" w:cs="Times New Roman"/>
                <w:kern w:val="0"/>
                <w:sz w:val="21"/>
                <w:szCs w:val="21"/>
              </w:rPr>
            </w:pPr>
            <w:r>
              <w:rPr>
                <w:rFonts w:hint="eastAsia" w:ascii="宋体" w:hAnsi="宋体" w:cs="Times New Roman"/>
                <w:kern w:val="0"/>
                <w:sz w:val="21"/>
                <w:szCs w:val="21"/>
              </w:rPr>
              <w:t>35</w:t>
            </w:r>
          </w:p>
        </w:tc>
        <w:tc>
          <w:tcPr>
            <w:tcW w:w="2844" w:type="dxa"/>
            <w:shd w:val="clear" w:color="auto" w:fill="auto"/>
            <w:vAlign w:val="center"/>
          </w:tcPr>
          <w:p w14:paraId="3B69C4DA">
            <w:pPr>
              <w:jc w:val="center"/>
              <w:rPr>
                <w:rFonts w:ascii="Times New Roman" w:hAnsi="Times New Roman" w:cs="Times New Roman"/>
                <w:kern w:val="0"/>
                <w:sz w:val="22"/>
                <w:szCs w:val="22"/>
              </w:rPr>
            </w:pPr>
            <w:r>
              <w:rPr>
                <w:rFonts w:hint="eastAsia" w:ascii="Times New Roman" w:hAnsi="Times New Roman" w:cs="Times New Roman"/>
                <w:kern w:val="0"/>
                <w:sz w:val="22"/>
                <w:szCs w:val="22"/>
              </w:rPr>
              <w:t>袁潇萌</w:t>
            </w:r>
          </w:p>
        </w:tc>
        <w:tc>
          <w:tcPr>
            <w:tcW w:w="3757" w:type="dxa"/>
            <w:vAlign w:val="center"/>
          </w:tcPr>
          <w:p w14:paraId="5D5C3299">
            <w:pPr>
              <w:jc w:val="center"/>
              <w:rPr>
                <w:rFonts w:ascii="Times New Roman" w:hAnsi="Times New Roman" w:cs="Times New Roman"/>
                <w:kern w:val="0"/>
                <w:szCs w:val="20"/>
              </w:rPr>
            </w:pPr>
            <w:r>
              <w:rPr>
                <w:rFonts w:ascii="宋体" w:hAnsi="宋体" w:cs="Times New Roman"/>
                <w:kern w:val="0"/>
                <w:sz w:val="21"/>
                <w:szCs w:val="21"/>
              </w:rPr>
              <w:t>新生奖学金</w:t>
            </w:r>
          </w:p>
        </w:tc>
      </w:tr>
      <w:tr w14:paraId="2314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778" w:type="dxa"/>
            <w:vAlign w:val="center"/>
          </w:tcPr>
          <w:p w14:paraId="1525F847">
            <w:pPr>
              <w:spacing w:line="360" w:lineRule="auto"/>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36</w:t>
            </w:r>
          </w:p>
        </w:tc>
        <w:tc>
          <w:tcPr>
            <w:tcW w:w="2844" w:type="dxa"/>
            <w:shd w:val="clear" w:color="auto" w:fill="auto"/>
            <w:vAlign w:val="center"/>
          </w:tcPr>
          <w:p w14:paraId="51DA0C89">
            <w:pPr>
              <w:jc w:val="center"/>
              <w:rPr>
                <w:rFonts w:ascii="Times New Roman" w:hAnsi="Times New Roman" w:cs="Times New Roman"/>
                <w:kern w:val="0"/>
                <w:sz w:val="22"/>
                <w:szCs w:val="22"/>
              </w:rPr>
            </w:pPr>
            <w:r>
              <w:rPr>
                <w:rFonts w:hint="eastAsia" w:ascii="Times New Roman" w:hAnsi="Times New Roman" w:cs="Times New Roman"/>
                <w:kern w:val="0"/>
                <w:sz w:val="22"/>
                <w:szCs w:val="22"/>
              </w:rPr>
              <w:t>张萌</w:t>
            </w:r>
          </w:p>
        </w:tc>
        <w:tc>
          <w:tcPr>
            <w:tcW w:w="3757" w:type="dxa"/>
            <w:vAlign w:val="center"/>
          </w:tcPr>
          <w:p w14:paraId="115D22D4">
            <w:pPr>
              <w:jc w:val="center"/>
              <w:rPr>
                <w:rFonts w:ascii="Times New Roman" w:hAnsi="Times New Roman" w:cs="Times New Roman"/>
                <w:kern w:val="0"/>
                <w:szCs w:val="20"/>
              </w:rPr>
            </w:pPr>
            <w:r>
              <w:rPr>
                <w:rFonts w:ascii="宋体" w:hAnsi="宋体" w:cs="Times New Roman"/>
                <w:kern w:val="0"/>
                <w:sz w:val="21"/>
                <w:szCs w:val="21"/>
              </w:rPr>
              <w:t>新生奖学金</w:t>
            </w:r>
          </w:p>
        </w:tc>
      </w:tr>
    </w:tbl>
    <w:p w14:paraId="37B45AB3"/>
    <w:bookmarkEnd w:id="0"/>
    <w:p w14:paraId="01CD9DBC">
      <w:pPr>
        <w:pStyle w:val="3"/>
      </w:pPr>
      <w:r>
        <w:t>三、人才培养</w:t>
      </w:r>
    </w:p>
    <w:p w14:paraId="2282DD0D">
      <w:pPr>
        <w:pStyle w:val="4"/>
      </w:pPr>
      <w:r>
        <w:rPr>
          <w:rFonts w:hint="eastAsia"/>
        </w:rPr>
        <w:t>3</w:t>
      </w:r>
      <w:r>
        <w:t>.1招生选拔</w:t>
      </w:r>
    </w:p>
    <w:p w14:paraId="73A0EF93">
      <w:pPr>
        <w:widowControl/>
        <w:shd w:val="clear" w:color="auto" w:fill="FFFFFF"/>
        <w:ind w:firstLine="560" w:firstLineChars="200"/>
        <w:jc w:val="left"/>
        <w:rPr>
          <w:rFonts w:ascii="宋体" w:hAnsi="宋体"/>
          <w:szCs w:val="28"/>
        </w:rPr>
      </w:pPr>
      <w:r>
        <w:rPr>
          <w:rFonts w:hint="eastAsia" w:ascii="宋体" w:hAnsi="宋体"/>
        </w:rPr>
        <w:t>自学位点获批以来，共完成了1</w:t>
      </w:r>
      <w:r>
        <w:rPr>
          <w:rFonts w:ascii="宋体" w:hAnsi="宋体"/>
        </w:rPr>
        <w:t>5</w:t>
      </w:r>
      <w:r>
        <w:rPr>
          <w:rFonts w:hint="eastAsia" w:ascii="宋体" w:hAnsi="宋体"/>
        </w:rPr>
        <w:t>届硕士研究生招生。生源相对集中并具有多样性，除本校生源外，还包括西安建筑科技大学、大连理工大学、北京建筑大学、北京工业大学、河北工业大学等高校。</w:t>
      </w:r>
      <w:r>
        <w:rPr>
          <w:rFonts w:hint="eastAsia" w:ascii="宋体" w:hAnsi="宋体"/>
          <w:szCs w:val="28"/>
        </w:rPr>
        <w:t>截至202</w:t>
      </w:r>
      <w:r>
        <w:rPr>
          <w:rFonts w:ascii="宋体" w:hAnsi="宋体"/>
          <w:szCs w:val="28"/>
        </w:rPr>
        <w:t>4</w:t>
      </w:r>
      <w:r>
        <w:rPr>
          <w:rFonts w:hint="eastAsia" w:ascii="宋体" w:hAnsi="宋体"/>
          <w:szCs w:val="28"/>
        </w:rPr>
        <w:t>年，本学位在读研究生（202</w:t>
      </w:r>
      <w:r>
        <w:rPr>
          <w:rFonts w:ascii="宋体" w:hAnsi="宋体"/>
          <w:szCs w:val="28"/>
        </w:rPr>
        <w:t>2</w:t>
      </w:r>
      <w:r>
        <w:rPr>
          <w:rFonts w:hint="eastAsia" w:ascii="宋体" w:hAnsi="宋体" w:cs="宋体"/>
        </w:rPr>
        <w:t>-202</w:t>
      </w:r>
      <w:r>
        <w:rPr>
          <w:rFonts w:ascii="宋体" w:hAnsi="宋体" w:cs="宋体"/>
        </w:rPr>
        <w:t>4</w:t>
      </w:r>
      <w:r>
        <w:rPr>
          <w:rFonts w:hint="eastAsia" w:ascii="宋体" w:hAnsi="宋体" w:cs="宋体"/>
        </w:rPr>
        <w:t>级</w:t>
      </w:r>
      <w:r>
        <w:rPr>
          <w:rFonts w:hint="eastAsia" w:ascii="宋体" w:hAnsi="宋体"/>
          <w:szCs w:val="28"/>
        </w:rPr>
        <w:t>）共有3</w:t>
      </w:r>
      <w:r>
        <w:rPr>
          <w:rFonts w:ascii="宋体" w:hAnsi="宋体"/>
          <w:szCs w:val="28"/>
        </w:rPr>
        <w:t>6</w:t>
      </w:r>
      <w:r>
        <w:rPr>
          <w:rFonts w:hint="eastAsia" w:ascii="宋体" w:hAnsi="宋体"/>
          <w:szCs w:val="28"/>
        </w:rPr>
        <w:t>人。</w:t>
      </w:r>
    </w:p>
    <w:p w14:paraId="641059F1">
      <w:pPr>
        <w:widowControl/>
        <w:shd w:val="clear" w:color="auto" w:fill="FFFFFF"/>
        <w:ind w:firstLine="560" w:firstLineChars="200"/>
        <w:jc w:val="left"/>
        <w:rPr>
          <w:rFonts w:ascii="宋体" w:hAnsi="宋体"/>
        </w:rPr>
      </w:pPr>
      <w:r>
        <w:rPr>
          <w:rFonts w:hint="eastAsia" w:ascii="宋体" w:hAnsi="宋体"/>
          <w:szCs w:val="28"/>
        </w:rPr>
        <w:t>20</w:t>
      </w:r>
      <w:r>
        <w:rPr>
          <w:rFonts w:ascii="宋体" w:hAnsi="宋体"/>
          <w:szCs w:val="28"/>
        </w:rPr>
        <w:t>24</w:t>
      </w:r>
      <w:r>
        <w:rPr>
          <w:rFonts w:hint="eastAsia" w:ascii="宋体" w:hAnsi="宋体"/>
          <w:szCs w:val="28"/>
        </w:rPr>
        <w:t>年圆满完成招生计划，本学位点城乡规划学专业共计录取1</w:t>
      </w:r>
      <w:r>
        <w:rPr>
          <w:rFonts w:ascii="宋体" w:hAnsi="宋体"/>
          <w:szCs w:val="28"/>
        </w:rPr>
        <w:t>6</w:t>
      </w:r>
      <w:r>
        <w:rPr>
          <w:rFonts w:hint="eastAsia" w:ascii="宋体" w:hAnsi="宋体"/>
          <w:szCs w:val="28"/>
        </w:rPr>
        <w:t>人（含调剂）。为保证生源质量，根据《天津城建大学</w:t>
      </w:r>
      <w:r>
        <w:rPr>
          <w:rFonts w:ascii="宋体" w:hAnsi="宋体"/>
          <w:szCs w:val="28"/>
        </w:rPr>
        <w:t>2024年硕士研究生招生复试录取工作方案》，结合我院实际情况，制定复试录取工作实施细则。针对一志愿考生：城乡规划学（083300）“01城乡规划”研究方向初试总分数320分及以上，且单科达到国家A类地区复试分数线；其他专业（方向）初试单科和总分数均达到国家A类地区复试分数线。针对调剂生源考生：初试单科和总分数均达到国家A类地区复试分数线，且除城乡规划学专业“02区域规划与空间发展战略”研究方向外，其他专业业务课（理论类）科目单科成绩不低于70（150满分），业务课（设计类）</w:t>
      </w:r>
      <w:r>
        <w:rPr>
          <w:rFonts w:hint="eastAsia" w:ascii="宋体" w:hAnsi="宋体"/>
          <w:szCs w:val="28"/>
        </w:rPr>
        <w:t>科目单科成绩不低于</w:t>
      </w:r>
      <w:r>
        <w:rPr>
          <w:rFonts w:ascii="宋体" w:hAnsi="宋体"/>
          <w:szCs w:val="28"/>
        </w:rPr>
        <w:t>80（150满分）。</w:t>
      </w:r>
    </w:p>
    <w:p w14:paraId="06988556">
      <w:pPr>
        <w:pStyle w:val="4"/>
      </w:pPr>
      <w:r>
        <w:rPr>
          <w:rFonts w:hint="eastAsia"/>
        </w:rPr>
        <w:t>3</w:t>
      </w:r>
      <w:r>
        <w:t>.2思政教育</w:t>
      </w:r>
    </w:p>
    <w:p w14:paraId="15113FCA">
      <w:pPr>
        <w:rPr>
          <w:rStyle w:val="16"/>
          <w:rFonts w:ascii="宋体" w:hAnsi="宋体" w:eastAsia="宋体" w:cs="宋体"/>
          <w:b w:val="0"/>
          <w:sz w:val="28"/>
          <w:szCs w:val="28"/>
        </w:rPr>
      </w:pPr>
      <w:bookmarkStart w:id="1" w:name="_Toc28238"/>
      <w:r>
        <w:rPr>
          <w:rStyle w:val="16"/>
          <w:rFonts w:hint="eastAsia" w:ascii="宋体" w:hAnsi="宋体" w:eastAsia="宋体" w:cs="宋体"/>
          <w:sz w:val="28"/>
          <w:szCs w:val="28"/>
        </w:rPr>
        <w:t>（1）教师队伍建设</w:t>
      </w:r>
      <w:bookmarkEnd w:id="1"/>
    </w:p>
    <w:p w14:paraId="5D142190">
      <w:pPr>
        <w:widowControl/>
        <w:spacing w:line="360" w:lineRule="auto"/>
        <w:ind w:firstLine="560" w:firstLineChars="200"/>
        <w:rPr>
          <w:rFonts w:ascii="宋体" w:hAnsi="宋体" w:cs="宋体"/>
        </w:rPr>
      </w:pPr>
      <w:r>
        <w:rPr>
          <w:rFonts w:hint="eastAsia" w:ascii="宋体" w:hAnsi="宋体" w:cs="宋体"/>
        </w:rPr>
        <w:t>本学位点始终坚持以习近平新时代中国特色社会主义思想为指导，全面贯彻落实全国教育大会和全国高校思想政治工作会议精神，贯彻“发展城市科学，培育建设人才”的办学宗旨，积极落实“立德树人”根本任务，深入实施“十大育人”</w:t>
      </w:r>
      <w:r>
        <w:rPr>
          <w:rFonts w:hint="eastAsia" w:ascii="宋体" w:hAnsi="宋体" w:cs="宋体"/>
          <w:lang w:val="en-US" w:eastAsia="zh-CN"/>
        </w:rPr>
        <w:t>体系</w:t>
      </w:r>
      <w:r>
        <w:rPr>
          <w:rFonts w:hint="eastAsia" w:ascii="宋体" w:hAnsi="宋体" w:cs="宋体"/>
        </w:rPr>
        <w:t>综合改革方案。</w:t>
      </w:r>
    </w:p>
    <w:p w14:paraId="0B3FE743">
      <w:pPr>
        <w:widowControl/>
        <w:spacing w:line="360" w:lineRule="auto"/>
        <w:ind w:firstLine="560" w:firstLineChars="200"/>
        <w:rPr>
          <w:rFonts w:ascii="宋体" w:hAnsi="宋体" w:cs="宋体"/>
        </w:rPr>
      </w:pPr>
      <w:r>
        <w:rPr>
          <w:rFonts w:hint="eastAsia" w:ascii="宋体" w:hAnsi="宋体" w:cs="宋体"/>
        </w:rPr>
        <w:t>在思政队伍建设工作中，因</w:t>
      </w:r>
      <w:r>
        <w:rPr>
          <w:rFonts w:hint="eastAsia" w:ascii="宋体" w:hAnsi="宋体" w:cs="宋体"/>
          <w:lang w:val="en-US" w:eastAsia="zh-CN"/>
        </w:rPr>
        <w:t>时</w:t>
      </w:r>
      <w:r>
        <w:rPr>
          <w:rFonts w:hint="eastAsia" w:ascii="宋体" w:hAnsi="宋体" w:cs="宋体"/>
        </w:rPr>
        <w:t>施策，构建“知识传授+能力培养+价值塑造”课程思政育人体系。传承“重德重能、善学善建”校训精神，依据学科特色和学科团队优势，充分挖掘“一带一路”倡议、乡村振兴战略、京津冀协同发展、雄安新区建设、天津社会主义现代化大都市建设等与城乡规划密切相关的课程思政元素，建设本学位点课程思政资源库。成立由学科领军人才、教学名师、创新人才、著名企业家、优秀校友、援疆干部组成的思政育人团队，把专业知识传授、综合能力培养及信念价值塑造紧密融合，与马克思主义学院“结对子”，持续推进思政课程与学科课程思政同向同行，构建“知识传授、能力培养、价值塑造”城建特色的课程思政育人体系。</w:t>
      </w:r>
    </w:p>
    <w:p w14:paraId="4C85A9CF">
      <w:pPr>
        <w:widowControl/>
        <w:spacing w:line="360" w:lineRule="auto"/>
        <w:ind w:firstLine="560" w:firstLineChars="200"/>
        <w:rPr>
          <w:rFonts w:ascii="宋体" w:hAnsi="宋体" w:cs="宋体"/>
        </w:rPr>
      </w:pPr>
      <w:r>
        <w:rPr>
          <w:rFonts w:ascii="宋体" w:hAnsi="宋体" w:cs="宋体"/>
        </w:rPr>
        <w:t>同时，配备兼职研究生辅导员，专门负责研究生日常管理及思想政治教育，加强研究生思想政治教育的抓手。通过召开学生工作专</w:t>
      </w:r>
      <w:r>
        <w:rPr>
          <w:rFonts w:hint="eastAsia" w:ascii="宋体" w:hAnsi="宋体" w:cs="宋体"/>
        </w:rPr>
        <w:t>题研讨会，开设思想政治教育课题研究等，提升研究生辅导员的综合素质及专业化、职业化水平。</w:t>
      </w:r>
    </w:p>
    <w:p w14:paraId="0F87FC8B">
      <w:pPr>
        <w:rPr>
          <w:rStyle w:val="16"/>
          <w:rFonts w:ascii="宋体" w:hAnsi="宋体" w:eastAsia="宋体" w:cs="宋体"/>
          <w:b w:val="0"/>
          <w:sz w:val="28"/>
          <w:szCs w:val="28"/>
        </w:rPr>
      </w:pPr>
      <w:bookmarkStart w:id="2" w:name="_Toc6101"/>
      <w:r>
        <w:rPr>
          <w:rStyle w:val="16"/>
          <w:rFonts w:hint="eastAsia" w:ascii="宋体" w:hAnsi="宋体" w:eastAsia="宋体" w:cs="宋体"/>
          <w:sz w:val="28"/>
          <w:szCs w:val="28"/>
        </w:rPr>
        <w:t>（2）</w:t>
      </w:r>
      <w:bookmarkEnd w:id="2"/>
      <w:r>
        <w:rPr>
          <w:rStyle w:val="16"/>
          <w:rFonts w:hint="eastAsia" w:ascii="宋体" w:hAnsi="宋体" w:eastAsia="宋体" w:cs="宋体"/>
          <w:sz w:val="28"/>
          <w:szCs w:val="28"/>
        </w:rPr>
        <w:t>课程思政</w:t>
      </w:r>
    </w:p>
    <w:p w14:paraId="1C0AFB07">
      <w:pPr>
        <w:widowControl/>
        <w:spacing w:line="360" w:lineRule="auto"/>
        <w:ind w:firstLine="560" w:firstLineChars="200"/>
        <w:rPr>
          <w:rFonts w:ascii="宋体" w:hAnsi="宋体" w:cs="宋体"/>
        </w:rPr>
      </w:pPr>
      <w:r>
        <w:rPr>
          <w:rFonts w:hint="eastAsia" w:ascii="宋体" w:hAnsi="宋体" w:cs="宋体"/>
        </w:rPr>
        <w:t>精准推进思政教育，在服务新型城镇化和城市现代化进程中贡献学科力量。</w:t>
      </w:r>
      <w:r>
        <w:rPr>
          <w:rFonts w:ascii="宋体" w:hAnsi="宋体" w:cs="宋体"/>
        </w:rPr>
        <w:t>202</w:t>
      </w:r>
      <w:r>
        <w:rPr>
          <w:rFonts w:hint="eastAsia" w:ascii="宋体" w:hAnsi="宋体" w:cs="宋体"/>
        </w:rPr>
        <w:t>3</w:t>
      </w:r>
      <w:r>
        <w:rPr>
          <w:rFonts w:ascii="宋体" w:hAnsi="宋体" w:cs="宋体"/>
        </w:rPr>
        <w:t>年获批校级课程思政示范课项目</w:t>
      </w:r>
      <w:r>
        <w:rPr>
          <w:rFonts w:hint="eastAsia" w:ascii="宋体" w:hAnsi="宋体" w:cs="宋体"/>
        </w:rPr>
        <w:t>4</w:t>
      </w:r>
      <w:r>
        <w:rPr>
          <w:rFonts w:ascii="宋体" w:hAnsi="宋体" w:cs="宋体"/>
        </w:rPr>
        <w:t>项。实现思想政治教育对专业课程教学全面覆盖，使思政教育切实入脑入心。</w:t>
      </w:r>
      <w:r>
        <w:rPr>
          <w:rFonts w:hint="eastAsia" w:ascii="宋体" w:hAnsi="宋体" w:cs="宋体"/>
        </w:rPr>
        <w:t>思政教学因时而进，打造“知行耦合”嵌入式的课内外协同实践育人模式。课内讲授城乡规划专业理论知识，课外组织学生对天津市300余处红色历史遗址进行调研与测绘，参加天津意奥风情区、五大道等天津市历史风貌建筑保护、海河综合开发“子牙渔湾”区域规划和设计工作等，通过情景体验式教学，使学生更加深刻地理解天津近代历史发展过程，深入了解党领导天津人民的艰苦奋斗的革命事迹，激励师生把爱国之情、报国之志融入祖国改革发展伟大事业中和天津市特色学科群、重点学科的建设之中。</w:t>
      </w:r>
    </w:p>
    <w:p w14:paraId="04C4F449">
      <w:pPr>
        <w:pStyle w:val="4"/>
      </w:pPr>
      <w:r>
        <w:rPr>
          <w:rFonts w:hint="eastAsia"/>
        </w:rPr>
        <w:t>3</w:t>
      </w:r>
      <w:r>
        <w:t>.3课程教学</w:t>
      </w:r>
    </w:p>
    <w:p w14:paraId="4A1C5096">
      <w:pPr>
        <w:spacing w:line="360" w:lineRule="auto"/>
        <w:ind w:firstLine="560" w:firstLineChars="200"/>
        <w:rPr>
          <w:rFonts w:ascii="宋体" w:hAnsi="宋体"/>
          <w:szCs w:val="28"/>
        </w:rPr>
      </w:pPr>
      <w:r>
        <w:rPr>
          <w:rFonts w:ascii="宋体" w:hAnsi="宋体"/>
          <w:szCs w:val="28"/>
        </w:rPr>
        <w:t>城乡规划学硕士研究生课程讲授由教授、副教授以及研究成果突出的具有博士学位的讲师承担</w:t>
      </w:r>
      <w:r>
        <w:rPr>
          <w:rFonts w:hint="eastAsia" w:ascii="宋体" w:hAnsi="宋体"/>
          <w:szCs w:val="28"/>
        </w:rPr>
        <w:t>（表3-1）</w:t>
      </w:r>
      <w:r>
        <w:rPr>
          <w:rFonts w:ascii="宋体" w:hAnsi="宋体"/>
          <w:szCs w:val="28"/>
        </w:rPr>
        <w:t>。</w:t>
      </w:r>
      <w:r>
        <w:rPr>
          <w:rFonts w:ascii="宋体" w:hAnsi="宋体" w:cs="Times New Roman"/>
          <w:szCs w:val="28"/>
        </w:rPr>
        <w:t>在</w:t>
      </w:r>
      <w:r>
        <w:rPr>
          <w:rFonts w:hint="eastAsia" w:ascii="宋体" w:hAnsi="宋体" w:cs="Times New Roman"/>
          <w:szCs w:val="28"/>
        </w:rPr>
        <w:t>规划设计（</w:t>
      </w:r>
      <w:r>
        <w:rPr>
          <w:rFonts w:ascii="宋体" w:hAnsi="宋体" w:cs="Times New Roman"/>
          <w:szCs w:val="28"/>
        </w:rPr>
        <w:t>1）、规划设计（2）、城市空间设计、城市空间数字技术应用</w:t>
      </w:r>
      <w:r>
        <w:rPr>
          <w:rFonts w:ascii="宋体" w:hAnsi="宋体"/>
          <w:szCs w:val="28"/>
        </w:rPr>
        <w:t>以及实践教学环节中还邀请校外具有较高学术水平的教师、执业规划师和规划管理人员来学院授课。</w:t>
      </w:r>
    </w:p>
    <w:p w14:paraId="66251495">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表3-1 城乡规划学专业基础课程任课教师简况表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3520"/>
        <w:gridCol w:w="811"/>
        <w:gridCol w:w="810"/>
        <w:gridCol w:w="2708"/>
      </w:tblGrid>
      <w:tr w14:paraId="4133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shd w:val="clear" w:color="auto" w:fill="FFFFFF"/>
            <w:vAlign w:val="center"/>
          </w:tcPr>
          <w:p w14:paraId="79E4C52C">
            <w:pPr>
              <w:jc w:val="center"/>
              <w:rPr>
                <w:rFonts w:ascii="宋体" w:hAnsi="宋体" w:cs="仿宋_GB2312"/>
                <w:sz w:val="21"/>
                <w:szCs w:val="21"/>
              </w:rPr>
            </w:pPr>
            <w:r>
              <w:rPr>
                <w:rFonts w:hint="eastAsia" w:ascii="宋体" w:hAnsi="宋体" w:cs="仿宋_GB2312"/>
                <w:sz w:val="21"/>
                <w:szCs w:val="21"/>
              </w:rPr>
              <w:t>序</w:t>
            </w:r>
            <w:r>
              <w:rPr>
                <w:rFonts w:ascii="宋体" w:hAnsi="宋体" w:cs="仿宋_GB2312"/>
                <w:sz w:val="21"/>
                <w:szCs w:val="21"/>
              </w:rPr>
              <w:t>号</w:t>
            </w:r>
          </w:p>
        </w:tc>
        <w:tc>
          <w:tcPr>
            <w:tcW w:w="2065" w:type="pct"/>
            <w:shd w:val="clear" w:color="auto" w:fill="FFFFFF"/>
            <w:vAlign w:val="center"/>
          </w:tcPr>
          <w:p w14:paraId="7D1C7A3D">
            <w:pPr>
              <w:jc w:val="center"/>
              <w:rPr>
                <w:rFonts w:ascii="宋体" w:hAnsi="宋体" w:cs="仿宋_GB2312"/>
                <w:sz w:val="21"/>
                <w:szCs w:val="21"/>
              </w:rPr>
            </w:pPr>
            <w:r>
              <w:rPr>
                <w:rFonts w:ascii="宋体" w:hAnsi="宋体" w:cs="仿宋_GB2312"/>
                <w:sz w:val="21"/>
                <w:szCs w:val="21"/>
              </w:rPr>
              <w:t>课程名称</w:t>
            </w:r>
          </w:p>
        </w:tc>
        <w:tc>
          <w:tcPr>
            <w:tcW w:w="476" w:type="pct"/>
            <w:shd w:val="clear" w:color="auto" w:fill="FFFFFF"/>
            <w:vAlign w:val="center"/>
          </w:tcPr>
          <w:p w14:paraId="450C5BC0">
            <w:pPr>
              <w:jc w:val="center"/>
              <w:rPr>
                <w:rFonts w:ascii="宋体" w:hAnsi="宋体" w:cs="仿宋_GB2312"/>
                <w:sz w:val="21"/>
                <w:szCs w:val="21"/>
              </w:rPr>
            </w:pPr>
            <w:r>
              <w:rPr>
                <w:rFonts w:ascii="宋体" w:hAnsi="宋体" w:cs="仿宋_GB2312"/>
                <w:sz w:val="21"/>
                <w:szCs w:val="21"/>
              </w:rPr>
              <w:t>学时</w:t>
            </w:r>
          </w:p>
        </w:tc>
        <w:tc>
          <w:tcPr>
            <w:tcW w:w="475" w:type="pct"/>
            <w:shd w:val="clear" w:color="auto" w:fill="FFFFFF"/>
            <w:vAlign w:val="center"/>
          </w:tcPr>
          <w:p w14:paraId="29BCBF59">
            <w:pPr>
              <w:jc w:val="center"/>
              <w:rPr>
                <w:rFonts w:ascii="宋体" w:hAnsi="宋体" w:cs="仿宋_GB2312"/>
                <w:sz w:val="21"/>
                <w:szCs w:val="21"/>
              </w:rPr>
            </w:pPr>
            <w:r>
              <w:rPr>
                <w:rFonts w:ascii="宋体" w:hAnsi="宋体" w:cs="仿宋_GB2312"/>
                <w:sz w:val="21"/>
                <w:szCs w:val="21"/>
              </w:rPr>
              <w:t>学分</w:t>
            </w:r>
          </w:p>
        </w:tc>
        <w:tc>
          <w:tcPr>
            <w:tcW w:w="1589" w:type="pct"/>
            <w:shd w:val="clear" w:color="auto" w:fill="FFFFFF"/>
            <w:vAlign w:val="center"/>
          </w:tcPr>
          <w:p w14:paraId="041EB9C4">
            <w:pPr>
              <w:jc w:val="center"/>
              <w:rPr>
                <w:rFonts w:ascii="宋体" w:hAnsi="宋体" w:cs="仿宋_GB2312"/>
                <w:sz w:val="21"/>
                <w:szCs w:val="21"/>
              </w:rPr>
            </w:pPr>
            <w:r>
              <w:rPr>
                <w:rFonts w:ascii="宋体" w:hAnsi="宋体" w:cs="仿宋_GB2312"/>
                <w:sz w:val="21"/>
                <w:szCs w:val="21"/>
              </w:rPr>
              <w:t>任课教师</w:t>
            </w:r>
          </w:p>
        </w:tc>
      </w:tr>
      <w:tr w14:paraId="1DAF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395" w:type="pct"/>
            <w:vAlign w:val="center"/>
          </w:tcPr>
          <w:p w14:paraId="372583DC">
            <w:pPr>
              <w:jc w:val="center"/>
              <w:rPr>
                <w:rFonts w:ascii="宋体" w:hAnsi="宋体" w:cs="仿宋_GB2312"/>
                <w:sz w:val="21"/>
                <w:szCs w:val="21"/>
              </w:rPr>
            </w:pPr>
            <w:r>
              <w:rPr>
                <w:rFonts w:hint="eastAsia" w:ascii="宋体" w:hAnsi="宋体" w:cs="仿宋_GB2312"/>
                <w:sz w:val="21"/>
                <w:szCs w:val="21"/>
              </w:rPr>
              <w:t>1</w:t>
            </w:r>
          </w:p>
        </w:tc>
        <w:tc>
          <w:tcPr>
            <w:tcW w:w="2065" w:type="pct"/>
            <w:vAlign w:val="center"/>
          </w:tcPr>
          <w:p w14:paraId="2A15D527">
            <w:pPr>
              <w:jc w:val="center"/>
              <w:rPr>
                <w:rFonts w:ascii="宋体" w:hAnsi="宋体" w:cs="仿宋_GB2312"/>
                <w:sz w:val="21"/>
                <w:szCs w:val="21"/>
              </w:rPr>
            </w:pPr>
            <w:r>
              <w:rPr>
                <w:rFonts w:hint="eastAsia" w:ascii="宋体" w:hAnsi="宋体" w:cs="仿宋_GB2312"/>
                <w:sz w:val="21"/>
                <w:szCs w:val="21"/>
              </w:rPr>
              <w:t>规划设计（1）</w:t>
            </w:r>
          </w:p>
        </w:tc>
        <w:tc>
          <w:tcPr>
            <w:tcW w:w="476" w:type="pct"/>
            <w:vAlign w:val="center"/>
          </w:tcPr>
          <w:p w14:paraId="7E2E5070">
            <w:pPr>
              <w:jc w:val="center"/>
              <w:rPr>
                <w:rFonts w:ascii="宋体" w:hAnsi="宋体" w:cs="仿宋_GB2312"/>
                <w:sz w:val="21"/>
                <w:szCs w:val="21"/>
              </w:rPr>
            </w:pPr>
            <w:r>
              <w:rPr>
                <w:rFonts w:ascii="宋体" w:hAnsi="宋体" w:cs="仿宋_GB2312"/>
                <w:sz w:val="21"/>
                <w:szCs w:val="21"/>
              </w:rPr>
              <w:t>32</w:t>
            </w:r>
          </w:p>
        </w:tc>
        <w:tc>
          <w:tcPr>
            <w:tcW w:w="475" w:type="pct"/>
            <w:vAlign w:val="center"/>
          </w:tcPr>
          <w:p w14:paraId="2793A525">
            <w:pPr>
              <w:jc w:val="center"/>
              <w:rPr>
                <w:rFonts w:ascii="宋体" w:hAnsi="宋体" w:cs="仿宋_GB2312"/>
                <w:sz w:val="21"/>
                <w:szCs w:val="21"/>
              </w:rPr>
            </w:pPr>
            <w:r>
              <w:rPr>
                <w:rFonts w:ascii="宋体" w:hAnsi="宋体" w:cs="仿宋_GB2312"/>
                <w:sz w:val="21"/>
                <w:szCs w:val="21"/>
              </w:rPr>
              <w:t>2.0</w:t>
            </w:r>
          </w:p>
        </w:tc>
        <w:tc>
          <w:tcPr>
            <w:tcW w:w="1589" w:type="pct"/>
            <w:vAlign w:val="center"/>
          </w:tcPr>
          <w:p w14:paraId="0B74F937">
            <w:pPr>
              <w:jc w:val="center"/>
              <w:rPr>
                <w:rFonts w:ascii="宋体" w:hAnsi="宋体" w:cs="仿宋_GB2312"/>
                <w:sz w:val="21"/>
                <w:szCs w:val="21"/>
              </w:rPr>
            </w:pPr>
            <w:r>
              <w:rPr>
                <w:rFonts w:hint="eastAsia" w:ascii="宋体" w:hAnsi="宋体" w:cs="仿宋_GB2312"/>
                <w:sz w:val="21"/>
                <w:szCs w:val="21"/>
              </w:rPr>
              <w:t>曾穗平</w:t>
            </w:r>
            <w:r>
              <w:rPr>
                <w:rFonts w:ascii="宋体" w:hAnsi="宋体" w:cs="仿宋_GB2312"/>
                <w:sz w:val="21"/>
                <w:szCs w:val="21"/>
              </w:rPr>
              <w:t>（副教授）</w:t>
            </w:r>
          </w:p>
          <w:p w14:paraId="5A90DC45">
            <w:pPr>
              <w:jc w:val="center"/>
              <w:rPr>
                <w:rFonts w:ascii="宋体" w:hAnsi="宋体" w:cs="仿宋_GB2312"/>
                <w:sz w:val="21"/>
                <w:szCs w:val="21"/>
              </w:rPr>
            </w:pPr>
            <w:r>
              <w:rPr>
                <w:rFonts w:hint="eastAsia" w:ascii="宋体" w:hAnsi="宋体" w:cs="仿宋_GB2312"/>
                <w:sz w:val="21"/>
                <w:szCs w:val="21"/>
              </w:rPr>
              <w:t>刘立钧</w:t>
            </w:r>
            <w:r>
              <w:rPr>
                <w:rFonts w:ascii="宋体" w:hAnsi="宋体" w:cs="仿宋_GB2312"/>
                <w:sz w:val="21"/>
                <w:szCs w:val="21"/>
              </w:rPr>
              <w:t>（教授）</w:t>
            </w:r>
          </w:p>
          <w:p w14:paraId="7973204F">
            <w:pPr>
              <w:jc w:val="center"/>
              <w:rPr>
                <w:rFonts w:ascii="宋体" w:hAnsi="宋体" w:cs="仿宋_GB2312"/>
                <w:sz w:val="21"/>
                <w:szCs w:val="21"/>
              </w:rPr>
            </w:pPr>
            <w:r>
              <w:rPr>
                <w:rFonts w:hint="eastAsia" w:ascii="宋体" w:hAnsi="宋体" w:cs="仿宋_GB2312"/>
                <w:sz w:val="21"/>
                <w:szCs w:val="21"/>
              </w:rPr>
              <w:t>汪江华</w:t>
            </w:r>
            <w:r>
              <w:rPr>
                <w:rFonts w:ascii="宋体" w:hAnsi="宋体" w:cs="仿宋_GB2312"/>
                <w:sz w:val="21"/>
                <w:szCs w:val="21"/>
              </w:rPr>
              <w:t>（教授）</w:t>
            </w:r>
          </w:p>
          <w:p w14:paraId="4EE7C467">
            <w:pPr>
              <w:jc w:val="center"/>
              <w:rPr>
                <w:rFonts w:ascii="宋体" w:hAnsi="宋体" w:cs="仿宋_GB2312"/>
                <w:sz w:val="21"/>
                <w:szCs w:val="21"/>
              </w:rPr>
            </w:pPr>
            <w:r>
              <w:rPr>
                <w:rFonts w:hint="eastAsia" w:ascii="宋体" w:hAnsi="宋体" w:cs="仿宋_GB2312"/>
                <w:sz w:val="21"/>
                <w:szCs w:val="21"/>
              </w:rPr>
              <w:t>谭立峰</w:t>
            </w:r>
            <w:r>
              <w:rPr>
                <w:rFonts w:ascii="宋体" w:hAnsi="宋体" w:cs="仿宋_GB2312"/>
                <w:sz w:val="21"/>
                <w:szCs w:val="21"/>
              </w:rPr>
              <w:t>（教授）</w:t>
            </w:r>
          </w:p>
        </w:tc>
      </w:tr>
      <w:tr w14:paraId="1130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95" w:type="pct"/>
            <w:vAlign w:val="center"/>
          </w:tcPr>
          <w:p w14:paraId="5C2679D1">
            <w:pPr>
              <w:jc w:val="center"/>
              <w:rPr>
                <w:rFonts w:ascii="宋体" w:hAnsi="宋体" w:cs="仿宋_GB2312"/>
                <w:sz w:val="21"/>
                <w:szCs w:val="21"/>
              </w:rPr>
            </w:pPr>
            <w:r>
              <w:rPr>
                <w:rFonts w:hint="eastAsia" w:ascii="宋体" w:hAnsi="宋体" w:cs="仿宋_GB2312"/>
                <w:sz w:val="21"/>
                <w:szCs w:val="21"/>
              </w:rPr>
              <w:t>2</w:t>
            </w:r>
          </w:p>
        </w:tc>
        <w:tc>
          <w:tcPr>
            <w:tcW w:w="2065" w:type="pct"/>
            <w:vAlign w:val="center"/>
          </w:tcPr>
          <w:p w14:paraId="534CD3FD">
            <w:pPr>
              <w:jc w:val="center"/>
              <w:rPr>
                <w:rFonts w:ascii="宋体" w:hAnsi="宋体" w:cs="仿宋_GB2312"/>
                <w:sz w:val="21"/>
                <w:szCs w:val="21"/>
              </w:rPr>
            </w:pPr>
            <w:r>
              <w:rPr>
                <w:rFonts w:hint="eastAsia" w:ascii="宋体" w:hAnsi="宋体" w:cs="仿宋_GB2312"/>
                <w:sz w:val="21"/>
                <w:szCs w:val="21"/>
              </w:rPr>
              <w:t>规划设计（2）</w:t>
            </w:r>
          </w:p>
        </w:tc>
        <w:tc>
          <w:tcPr>
            <w:tcW w:w="476" w:type="pct"/>
            <w:vAlign w:val="center"/>
          </w:tcPr>
          <w:p w14:paraId="044B8A57">
            <w:pPr>
              <w:jc w:val="center"/>
              <w:rPr>
                <w:rFonts w:ascii="宋体" w:hAnsi="宋体" w:cs="仿宋_GB2312"/>
                <w:sz w:val="21"/>
                <w:szCs w:val="21"/>
              </w:rPr>
            </w:pPr>
            <w:r>
              <w:rPr>
                <w:rFonts w:ascii="宋体" w:hAnsi="宋体" w:cs="仿宋_GB2312"/>
                <w:sz w:val="21"/>
                <w:szCs w:val="21"/>
              </w:rPr>
              <w:t>32</w:t>
            </w:r>
          </w:p>
        </w:tc>
        <w:tc>
          <w:tcPr>
            <w:tcW w:w="475" w:type="pct"/>
            <w:vAlign w:val="center"/>
          </w:tcPr>
          <w:p w14:paraId="0B914895">
            <w:pPr>
              <w:jc w:val="center"/>
              <w:rPr>
                <w:rFonts w:ascii="宋体" w:hAnsi="宋体" w:cs="仿宋_GB2312"/>
                <w:sz w:val="21"/>
                <w:szCs w:val="21"/>
              </w:rPr>
            </w:pPr>
            <w:r>
              <w:rPr>
                <w:rFonts w:ascii="宋体" w:hAnsi="宋体" w:cs="仿宋_GB2312"/>
                <w:sz w:val="21"/>
                <w:szCs w:val="21"/>
              </w:rPr>
              <w:t>2.0</w:t>
            </w:r>
          </w:p>
        </w:tc>
        <w:tc>
          <w:tcPr>
            <w:tcW w:w="1589" w:type="pct"/>
            <w:vAlign w:val="center"/>
          </w:tcPr>
          <w:p w14:paraId="1FD239E2">
            <w:pPr>
              <w:jc w:val="center"/>
              <w:rPr>
                <w:rFonts w:ascii="宋体" w:hAnsi="宋体" w:cs="仿宋_GB2312"/>
                <w:sz w:val="21"/>
                <w:szCs w:val="21"/>
              </w:rPr>
            </w:pPr>
            <w:r>
              <w:rPr>
                <w:rFonts w:hint="eastAsia" w:ascii="宋体" w:hAnsi="宋体" w:cs="仿宋_GB2312"/>
                <w:sz w:val="21"/>
                <w:szCs w:val="21"/>
              </w:rPr>
              <w:t>曾穗平</w:t>
            </w:r>
            <w:r>
              <w:rPr>
                <w:rFonts w:ascii="宋体" w:hAnsi="宋体" w:cs="仿宋_GB2312"/>
                <w:sz w:val="21"/>
                <w:szCs w:val="21"/>
              </w:rPr>
              <w:t>（副教授）</w:t>
            </w:r>
          </w:p>
          <w:p w14:paraId="58F29D61">
            <w:pPr>
              <w:jc w:val="center"/>
              <w:rPr>
                <w:rFonts w:ascii="宋体" w:hAnsi="宋体" w:cs="仿宋_GB2312"/>
                <w:sz w:val="21"/>
                <w:szCs w:val="21"/>
              </w:rPr>
            </w:pPr>
            <w:r>
              <w:rPr>
                <w:rFonts w:hint="eastAsia" w:ascii="宋体" w:hAnsi="宋体" w:cs="仿宋_GB2312"/>
                <w:sz w:val="21"/>
                <w:szCs w:val="21"/>
              </w:rPr>
              <w:t>徐嵩</w:t>
            </w:r>
            <w:r>
              <w:rPr>
                <w:rFonts w:ascii="宋体" w:hAnsi="宋体" w:cs="仿宋_GB2312"/>
                <w:sz w:val="21"/>
                <w:szCs w:val="21"/>
              </w:rPr>
              <w:t>（博士学位讲师）</w:t>
            </w:r>
          </w:p>
        </w:tc>
      </w:tr>
      <w:tr w14:paraId="2EE1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Align w:val="center"/>
          </w:tcPr>
          <w:p w14:paraId="7F337FD5">
            <w:pPr>
              <w:jc w:val="center"/>
              <w:rPr>
                <w:rFonts w:ascii="宋体" w:hAnsi="宋体" w:cs="仿宋_GB2312"/>
                <w:sz w:val="21"/>
                <w:szCs w:val="21"/>
              </w:rPr>
            </w:pPr>
            <w:r>
              <w:rPr>
                <w:rFonts w:hint="eastAsia" w:ascii="宋体" w:hAnsi="宋体" w:cs="仿宋_GB2312"/>
                <w:sz w:val="21"/>
                <w:szCs w:val="21"/>
              </w:rPr>
              <w:t>3</w:t>
            </w:r>
          </w:p>
        </w:tc>
        <w:tc>
          <w:tcPr>
            <w:tcW w:w="2065" w:type="pct"/>
            <w:vAlign w:val="center"/>
          </w:tcPr>
          <w:p w14:paraId="58282F28">
            <w:pPr>
              <w:jc w:val="center"/>
              <w:rPr>
                <w:rFonts w:ascii="宋体" w:hAnsi="宋体" w:cs="仿宋_GB2312"/>
                <w:sz w:val="21"/>
                <w:szCs w:val="21"/>
              </w:rPr>
            </w:pPr>
            <w:r>
              <w:rPr>
                <w:rFonts w:hint="eastAsia" w:ascii="宋体" w:hAnsi="宋体" w:cs="仿宋_GB2312"/>
                <w:sz w:val="21"/>
                <w:szCs w:val="21"/>
              </w:rPr>
              <w:t>现代城市规划理论与思潮</w:t>
            </w:r>
          </w:p>
        </w:tc>
        <w:tc>
          <w:tcPr>
            <w:tcW w:w="476" w:type="pct"/>
            <w:vAlign w:val="center"/>
          </w:tcPr>
          <w:p w14:paraId="65FAB03B">
            <w:pPr>
              <w:jc w:val="center"/>
              <w:rPr>
                <w:rFonts w:ascii="宋体" w:hAnsi="宋体" w:cs="仿宋_GB2312"/>
                <w:sz w:val="21"/>
                <w:szCs w:val="21"/>
              </w:rPr>
            </w:pPr>
            <w:r>
              <w:rPr>
                <w:rFonts w:ascii="宋体" w:hAnsi="宋体" w:cs="仿宋_GB2312"/>
                <w:sz w:val="21"/>
                <w:szCs w:val="21"/>
              </w:rPr>
              <w:t>32</w:t>
            </w:r>
          </w:p>
        </w:tc>
        <w:tc>
          <w:tcPr>
            <w:tcW w:w="475" w:type="pct"/>
            <w:vAlign w:val="center"/>
          </w:tcPr>
          <w:p w14:paraId="43155A51">
            <w:pPr>
              <w:jc w:val="center"/>
              <w:rPr>
                <w:rFonts w:ascii="宋体" w:hAnsi="宋体" w:cs="仿宋_GB2312"/>
                <w:sz w:val="21"/>
                <w:szCs w:val="21"/>
              </w:rPr>
            </w:pPr>
            <w:r>
              <w:rPr>
                <w:rFonts w:ascii="宋体" w:hAnsi="宋体" w:cs="仿宋_GB2312"/>
                <w:sz w:val="21"/>
                <w:szCs w:val="21"/>
              </w:rPr>
              <w:t>3.0</w:t>
            </w:r>
          </w:p>
        </w:tc>
        <w:tc>
          <w:tcPr>
            <w:tcW w:w="1589" w:type="pct"/>
            <w:vAlign w:val="center"/>
          </w:tcPr>
          <w:p w14:paraId="7572BA49">
            <w:pPr>
              <w:jc w:val="center"/>
              <w:rPr>
                <w:rFonts w:ascii="宋体" w:hAnsi="宋体" w:cs="仿宋_GB2312"/>
                <w:sz w:val="21"/>
                <w:szCs w:val="21"/>
              </w:rPr>
            </w:pPr>
            <w:r>
              <w:rPr>
                <w:rFonts w:hint="eastAsia" w:ascii="宋体" w:hAnsi="宋体" w:cs="仿宋_GB2312"/>
                <w:sz w:val="21"/>
                <w:szCs w:val="21"/>
              </w:rPr>
              <w:t>王滢</w:t>
            </w:r>
            <w:r>
              <w:rPr>
                <w:rFonts w:ascii="宋体" w:hAnsi="宋体" w:cs="仿宋_GB2312"/>
                <w:sz w:val="21"/>
                <w:szCs w:val="21"/>
              </w:rPr>
              <w:t>（博士学位讲师）</w:t>
            </w:r>
          </w:p>
        </w:tc>
      </w:tr>
      <w:tr w14:paraId="470F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395" w:type="pct"/>
            <w:vAlign w:val="center"/>
          </w:tcPr>
          <w:p w14:paraId="678D63BA">
            <w:pPr>
              <w:jc w:val="center"/>
              <w:rPr>
                <w:rFonts w:ascii="宋体" w:hAnsi="宋体" w:cs="仿宋_GB2312"/>
                <w:sz w:val="21"/>
                <w:szCs w:val="21"/>
              </w:rPr>
            </w:pPr>
            <w:r>
              <w:rPr>
                <w:rFonts w:hint="eastAsia" w:ascii="宋体" w:hAnsi="宋体" w:cs="仿宋_GB2312"/>
                <w:sz w:val="21"/>
                <w:szCs w:val="21"/>
              </w:rPr>
              <w:t>4</w:t>
            </w:r>
          </w:p>
        </w:tc>
        <w:tc>
          <w:tcPr>
            <w:tcW w:w="2065" w:type="pct"/>
            <w:vAlign w:val="center"/>
          </w:tcPr>
          <w:p w14:paraId="2EEA6D32">
            <w:pPr>
              <w:jc w:val="center"/>
              <w:rPr>
                <w:rFonts w:ascii="宋体" w:hAnsi="宋体" w:cs="仿宋_GB2312"/>
                <w:sz w:val="21"/>
                <w:szCs w:val="21"/>
              </w:rPr>
            </w:pPr>
            <w:r>
              <w:rPr>
                <w:rFonts w:hint="eastAsia" w:ascii="宋体" w:hAnsi="宋体" w:cs="仿宋_GB2312"/>
                <w:sz w:val="21"/>
                <w:szCs w:val="21"/>
              </w:rPr>
              <w:t>研究生论文写作指导</w:t>
            </w:r>
          </w:p>
        </w:tc>
        <w:tc>
          <w:tcPr>
            <w:tcW w:w="476" w:type="pct"/>
            <w:vAlign w:val="center"/>
          </w:tcPr>
          <w:p w14:paraId="789D1683">
            <w:pPr>
              <w:jc w:val="center"/>
              <w:rPr>
                <w:rFonts w:ascii="宋体" w:hAnsi="宋体" w:cs="仿宋_GB2312"/>
                <w:sz w:val="21"/>
                <w:szCs w:val="21"/>
              </w:rPr>
            </w:pPr>
            <w:r>
              <w:rPr>
                <w:rFonts w:ascii="宋体" w:hAnsi="宋体" w:cs="仿宋_GB2312"/>
                <w:sz w:val="21"/>
                <w:szCs w:val="21"/>
              </w:rPr>
              <w:t>8</w:t>
            </w:r>
          </w:p>
        </w:tc>
        <w:tc>
          <w:tcPr>
            <w:tcW w:w="475" w:type="pct"/>
            <w:vAlign w:val="center"/>
          </w:tcPr>
          <w:p w14:paraId="30593393">
            <w:pPr>
              <w:jc w:val="center"/>
              <w:rPr>
                <w:rFonts w:ascii="宋体" w:hAnsi="宋体" w:cs="仿宋_GB2312"/>
                <w:sz w:val="21"/>
                <w:szCs w:val="21"/>
              </w:rPr>
            </w:pPr>
            <w:r>
              <w:rPr>
                <w:rFonts w:ascii="宋体" w:hAnsi="宋体" w:cs="仿宋_GB2312"/>
                <w:sz w:val="21"/>
                <w:szCs w:val="21"/>
              </w:rPr>
              <w:t>0.5</w:t>
            </w:r>
          </w:p>
        </w:tc>
        <w:tc>
          <w:tcPr>
            <w:tcW w:w="1589" w:type="pct"/>
            <w:vAlign w:val="center"/>
          </w:tcPr>
          <w:p w14:paraId="130C08A3">
            <w:pPr>
              <w:jc w:val="center"/>
              <w:rPr>
                <w:rFonts w:ascii="宋体" w:hAnsi="宋体" w:cs="仿宋_GB2312"/>
                <w:sz w:val="21"/>
                <w:szCs w:val="21"/>
              </w:rPr>
            </w:pPr>
            <w:r>
              <w:rPr>
                <w:rFonts w:hint="eastAsia" w:ascii="宋体" w:hAnsi="宋体" w:cs="仿宋_GB2312"/>
                <w:sz w:val="21"/>
                <w:szCs w:val="21"/>
              </w:rPr>
              <w:t>陈立镜</w:t>
            </w:r>
            <w:r>
              <w:rPr>
                <w:rFonts w:ascii="宋体" w:hAnsi="宋体" w:cs="仿宋_GB2312"/>
                <w:sz w:val="21"/>
                <w:szCs w:val="21"/>
              </w:rPr>
              <w:t>（博士学位讲师）</w:t>
            </w:r>
          </w:p>
          <w:p w14:paraId="0BB23CA2">
            <w:pPr>
              <w:jc w:val="center"/>
              <w:rPr>
                <w:rFonts w:ascii="宋体" w:hAnsi="宋体" w:cs="仿宋_GB2312"/>
                <w:sz w:val="21"/>
                <w:szCs w:val="21"/>
              </w:rPr>
            </w:pPr>
            <w:r>
              <w:rPr>
                <w:rFonts w:hint="eastAsia" w:ascii="宋体" w:hAnsi="宋体" w:cs="仿宋_GB2312"/>
                <w:sz w:val="21"/>
                <w:szCs w:val="21"/>
              </w:rPr>
              <w:t>曾穗平</w:t>
            </w:r>
            <w:r>
              <w:rPr>
                <w:rFonts w:ascii="宋体" w:hAnsi="宋体" w:cs="仿宋_GB2312"/>
                <w:sz w:val="21"/>
                <w:szCs w:val="21"/>
              </w:rPr>
              <w:t>（副教授）</w:t>
            </w:r>
          </w:p>
          <w:p w14:paraId="7406BF35">
            <w:pPr>
              <w:jc w:val="center"/>
              <w:rPr>
                <w:rFonts w:ascii="宋体" w:hAnsi="宋体" w:cs="仿宋_GB2312"/>
                <w:sz w:val="21"/>
                <w:szCs w:val="21"/>
              </w:rPr>
            </w:pPr>
            <w:r>
              <w:rPr>
                <w:rFonts w:hint="eastAsia" w:ascii="宋体" w:hAnsi="宋体" w:cs="仿宋_GB2312"/>
                <w:sz w:val="21"/>
                <w:szCs w:val="21"/>
              </w:rPr>
              <w:t>王岩（教授）</w:t>
            </w:r>
          </w:p>
          <w:p w14:paraId="3B7454F1">
            <w:pPr>
              <w:jc w:val="center"/>
              <w:rPr>
                <w:rFonts w:ascii="宋体" w:hAnsi="宋体" w:cs="仿宋_GB2312"/>
                <w:sz w:val="21"/>
                <w:szCs w:val="21"/>
              </w:rPr>
            </w:pPr>
            <w:r>
              <w:rPr>
                <w:rFonts w:ascii="宋体" w:hAnsi="宋体" w:cs="仿宋_GB2312"/>
                <w:sz w:val="21"/>
                <w:szCs w:val="21"/>
              </w:rPr>
              <w:t>吴军</w:t>
            </w:r>
            <w:r>
              <w:rPr>
                <w:rFonts w:hint="eastAsia" w:ascii="宋体" w:hAnsi="宋体" w:cs="仿宋_GB2312"/>
                <w:sz w:val="21"/>
                <w:szCs w:val="21"/>
              </w:rPr>
              <w:t>（副教授）</w:t>
            </w:r>
          </w:p>
        </w:tc>
      </w:tr>
      <w:tr w14:paraId="3913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Align w:val="center"/>
          </w:tcPr>
          <w:p w14:paraId="09763D00">
            <w:pPr>
              <w:jc w:val="center"/>
              <w:rPr>
                <w:rFonts w:ascii="宋体" w:hAnsi="宋体" w:cs="仿宋_GB2312"/>
                <w:sz w:val="21"/>
                <w:szCs w:val="21"/>
              </w:rPr>
            </w:pPr>
            <w:r>
              <w:rPr>
                <w:rFonts w:hint="eastAsia" w:ascii="宋体" w:hAnsi="宋体" w:cs="仿宋_GB2312"/>
                <w:sz w:val="21"/>
                <w:szCs w:val="21"/>
              </w:rPr>
              <w:t>5</w:t>
            </w:r>
          </w:p>
        </w:tc>
        <w:tc>
          <w:tcPr>
            <w:tcW w:w="2065" w:type="pct"/>
            <w:vAlign w:val="center"/>
          </w:tcPr>
          <w:p w14:paraId="4DC7CF5F">
            <w:pPr>
              <w:jc w:val="center"/>
              <w:rPr>
                <w:rFonts w:ascii="宋体" w:hAnsi="宋体" w:cs="仿宋_GB2312"/>
                <w:sz w:val="21"/>
                <w:szCs w:val="21"/>
              </w:rPr>
            </w:pPr>
            <w:r>
              <w:rPr>
                <w:rFonts w:hint="eastAsia" w:ascii="宋体" w:hAnsi="宋体" w:cs="仿宋_GB2312"/>
                <w:sz w:val="21"/>
                <w:szCs w:val="21"/>
              </w:rPr>
              <w:t>社会调查及分析方法</w:t>
            </w:r>
          </w:p>
        </w:tc>
        <w:tc>
          <w:tcPr>
            <w:tcW w:w="476" w:type="pct"/>
            <w:vAlign w:val="center"/>
          </w:tcPr>
          <w:p w14:paraId="5C40882E">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622BFC74">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08E41872">
            <w:pPr>
              <w:jc w:val="center"/>
              <w:rPr>
                <w:rFonts w:ascii="宋体" w:hAnsi="宋体" w:cs="仿宋_GB2312"/>
                <w:sz w:val="21"/>
                <w:szCs w:val="21"/>
              </w:rPr>
            </w:pPr>
            <w:r>
              <w:rPr>
                <w:rFonts w:hint="eastAsia" w:ascii="宋体" w:hAnsi="宋体" w:cs="仿宋_GB2312"/>
                <w:sz w:val="21"/>
                <w:szCs w:val="21"/>
              </w:rPr>
              <w:t>朱凤杰</w:t>
            </w:r>
            <w:r>
              <w:rPr>
                <w:rFonts w:ascii="宋体" w:hAnsi="宋体" w:cs="仿宋_GB2312"/>
                <w:sz w:val="21"/>
                <w:szCs w:val="21"/>
              </w:rPr>
              <w:t>（博士学位讲师）</w:t>
            </w:r>
          </w:p>
        </w:tc>
      </w:tr>
      <w:tr w14:paraId="6F80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tcPr>
          <w:p w14:paraId="72D8070E">
            <w:pPr>
              <w:jc w:val="center"/>
              <w:rPr>
                <w:rFonts w:ascii="宋体" w:hAnsi="宋体" w:cs="仿宋_GB2312"/>
                <w:sz w:val="21"/>
                <w:szCs w:val="21"/>
              </w:rPr>
            </w:pPr>
            <w:r>
              <w:rPr>
                <w:rFonts w:hint="eastAsia" w:ascii="宋体" w:hAnsi="宋体" w:cs="仿宋_GB2312"/>
                <w:sz w:val="21"/>
                <w:szCs w:val="21"/>
              </w:rPr>
              <w:t>6</w:t>
            </w:r>
          </w:p>
        </w:tc>
        <w:tc>
          <w:tcPr>
            <w:tcW w:w="2065" w:type="pct"/>
            <w:vAlign w:val="center"/>
          </w:tcPr>
          <w:p w14:paraId="5F6186C8">
            <w:pPr>
              <w:jc w:val="center"/>
              <w:rPr>
                <w:rFonts w:ascii="宋体" w:hAnsi="宋体" w:cs="仿宋_GB2312"/>
                <w:sz w:val="21"/>
                <w:szCs w:val="21"/>
              </w:rPr>
            </w:pPr>
            <w:r>
              <w:rPr>
                <w:rFonts w:hint="eastAsia" w:ascii="宋体" w:hAnsi="宋体" w:cs="仿宋_GB2312"/>
                <w:sz w:val="21"/>
                <w:szCs w:val="21"/>
              </w:rPr>
              <w:t>环境行为学</w:t>
            </w:r>
          </w:p>
        </w:tc>
        <w:tc>
          <w:tcPr>
            <w:tcW w:w="476" w:type="pct"/>
            <w:vAlign w:val="center"/>
          </w:tcPr>
          <w:p w14:paraId="407C70FF">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19CF1C45">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5E0FA5C4">
            <w:pPr>
              <w:jc w:val="center"/>
              <w:rPr>
                <w:rFonts w:ascii="宋体" w:hAnsi="宋体" w:cs="仿宋_GB2312"/>
                <w:sz w:val="21"/>
                <w:szCs w:val="21"/>
              </w:rPr>
            </w:pPr>
            <w:r>
              <w:rPr>
                <w:rFonts w:hint="eastAsia" w:ascii="宋体" w:hAnsi="宋体" w:cs="仿宋_GB2312"/>
                <w:sz w:val="21"/>
                <w:szCs w:val="21"/>
              </w:rPr>
              <w:t>张天宇</w:t>
            </w:r>
            <w:r>
              <w:rPr>
                <w:rFonts w:ascii="宋体" w:hAnsi="宋体" w:cs="仿宋_GB2312"/>
                <w:sz w:val="21"/>
                <w:szCs w:val="21"/>
              </w:rPr>
              <w:t>（副教授）</w:t>
            </w:r>
          </w:p>
        </w:tc>
      </w:tr>
      <w:tr w14:paraId="28D1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tcPr>
          <w:p w14:paraId="20654AE7">
            <w:pPr>
              <w:jc w:val="center"/>
              <w:rPr>
                <w:rFonts w:ascii="宋体" w:hAnsi="宋体" w:cs="仿宋_GB2312"/>
                <w:sz w:val="21"/>
                <w:szCs w:val="21"/>
              </w:rPr>
            </w:pPr>
            <w:r>
              <w:rPr>
                <w:rFonts w:hint="eastAsia" w:ascii="宋体" w:hAnsi="宋体" w:cs="仿宋_GB2312"/>
                <w:sz w:val="21"/>
                <w:szCs w:val="21"/>
              </w:rPr>
              <w:t>7</w:t>
            </w:r>
          </w:p>
        </w:tc>
        <w:tc>
          <w:tcPr>
            <w:tcW w:w="2065" w:type="pct"/>
            <w:vAlign w:val="center"/>
          </w:tcPr>
          <w:p w14:paraId="38B0D8C8">
            <w:pPr>
              <w:jc w:val="center"/>
              <w:rPr>
                <w:rFonts w:ascii="宋体" w:hAnsi="宋体" w:cs="仿宋_GB2312"/>
                <w:sz w:val="21"/>
                <w:szCs w:val="21"/>
              </w:rPr>
            </w:pPr>
            <w:r>
              <w:rPr>
                <w:rFonts w:hint="eastAsia" w:ascii="宋体" w:hAnsi="宋体" w:cs="仿宋_GB2312"/>
                <w:sz w:val="21"/>
                <w:szCs w:val="21"/>
              </w:rPr>
              <w:t>建筑计划学</w:t>
            </w:r>
          </w:p>
        </w:tc>
        <w:tc>
          <w:tcPr>
            <w:tcW w:w="476" w:type="pct"/>
            <w:vAlign w:val="center"/>
          </w:tcPr>
          <w:p w14:paraId="089D2948">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468EDB53">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5DDD4479">
            <w:pPr>
              <w:jc w:val="center"/>
              <w:rPr>
                <w:rFonts w:ascii="宋体" w:hAnsi="宋体" w:cs="仿宋_GB2312"/>
                <w:sz w:val="21"/>
                <w:szCs w:val="21"/>
              </w:rPr>
            </w:pPr>
            <w:r>
              <w:rPr>
                <w:rFonts w:hint="eastAsia" w:ascii="宋体" w:hAnsi="宋体" w:cs="仿宋_GB2312"/>
                <w:sz w:val="21"/>
                <w:szCs w:val="21"/>
              </w:rPr>
              <w:t>李峰</w:t>
            </w:r>
            <w:r>
              <w:rPr>
                <w:rFonts w:ascii="宋体" w:hAnsi="宋体" w:cs="仿宋_GB2312"/>
                <w:sz w:val="21"/>
                <w:szCs w:val="21"/>
              </w:rPr>
              <w:t>（博士学位讲师）</w:t>
            </w:r>
          </w:p>
        </w:tc>
      </w:tr>
      <w:tr w14:paraId="39FF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tcPr>
          <w:p w14:paraId="6216A3D7">
            <w:pPr>
              <w:jc w:val="center"/>
              <w:rPr>
                <w:rFonts w:ascii="宋体" w:hAnsi="宋体" w:cs="仿宋_GB2312"/>
                <w:sz w:val="21"/>
                <w:szCs w:val="21"/>
              </w:rPr>
            </w:pPr>
            <w:r>
              <w:rPr>
                <w:rFonts w:hint="eastAsia" w:ascii="宋体" w:hAnsi="宋体" w:cs="仿宋_GB2312"/>
                <w:sz w:val="21"/>
                <w:szCs w:val="21"/>
              </w:rPr>
              <w:t>8</w:t>
            </w:r>
          </w:p>
        </w:tc>
        <w:tc>
          <w:tcPr>
            <w:tcW w:w="2065" w:type="pct"/>
            <w:vAlign w:val="center"/>
          </w:tcPr>
          <w:p w14:paraId="27480F3C">
            <w:pPr>
              <w:jc w:val="center"/>
              <w:rPr>
                <w:rFonts w:ascii="宋体" w:hAnsi="宋体" w:cs="仿宋_GB2312"/>
                <w:sz w:val="21"/>
                <w:szCs w:val="21"/>
              </w:rPr>
            </w:pPr>
            <w:r>
              <w:rPr>
                <w:rFonts w:hint="eastAsia" w:ascii="宋体" w:hAnsi="宋体" w:cs="仿宋_GB2312"/>
                <w:sz w:val="21"/>
                <w:szCs w:val="21"/>
              </w:rPr>
              <w:t>城市空间设计</w:t>
            </w:r>
          </w:p>
        </w:tc>
        <w:tc>
          <w:tcPr>
            <w:tcW w:w="476" w:type="pct"/>
            <w:vAlign w:val="center"/>
          </w:tcPr>
          <w:p w14:paraId="05F10AA2">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2C9C442E">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0C5C4043">
            <w:pPr>
              <w:jc w:val="center"/>
              <w:rPr>
                <w:rFonts w:ascii="宋体" w:hAnsi="宋体" w:cs="仿宋_GB2312"/>
                <w:sz w:val="21"/>
                <w:szCs w:val="21"/>
              </w:rPr>
            </w:pPr>
            <w:r>
              <w:rPr>
                <w:rFonts w:hint="eastAsia" w:ascii="宋体" w:hAnsi="宋体" w:cs="仿宋_GB2312"/>
                <w:sz w:val="21"/>
                <w:szCs w:val="21"/>
              </w:rPr>
              <w:t>宫同伟</w:t>
            </w:r>
            <w:r>
              <w:rPr>
                <w:rFonts w:ascii="宋体" w:hAnsi="宋体" w:cs="仿宋_GB2312"/>
                <w:sz w:val="21"/>
                <w:szCs w:val="21"/>
              </w:rPr>
              <w:t>（副教授）</w:t>
            </w:r>
          </w:p>
        </w:tc>
      </w:tr>
      <w:tr w14:paraId="761C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95" w:type="pct"/>
          </w:tcPr>
          <w:p w14:paraId="74D8E337">
            <w:pPr>
              <w:jc w:val="center"/>
              <w:rPr>
                <w:rFonts w:ascii="宋体" w:hAnsi="宋体" w:cs="仿宋_GB2312"/>
                <w:sz w:val="21"/>
                <w:szCs w:val="21"/>
              </w:rPr>
            </w:pPr>
            <w:r>
              <w:rPr>
                <w:rFonts w:hint="eastAsia" w:ascii="宋体" w:hAnsi="宋体" w:cs="仿宋_GB2312"/>
                <w:sz w:val="21"/>
                <w:szCs w:val="21"/>
              </w:rPr>
              <w:t>9</w:t>
            </w:r>
          </w:p>
        </w:tc>
        <w:tc>
          <w:tcPr>
            <w:tcW w:w="2065" w:type="pct"/>
            <w:vAlign w:val="center"/>
          </w:tcPr>
          <w:p w14:paraId="6806D616">
            <w:pPr>
              <w:jc w:val="center"/>
              <w:rPr>
                <w:rFonts w:ascii="宋体" w:hAnsi="宋体" w:cs="仿宋_GB2312"/>
                <w:sz w:val="21"/>
                <w:szCs w:val="21"/>
              </w:rPr>
            </w:pPr>
            <w:r>
              <w:rPr>
                <w:rFonts w:hint="eastAsia" w:ascii="宋体" w:hAnsi="宋体" w:cs="仿宋_GB2312"/>
                <w:sz w:val="21"/>
                <w:szCs w:val="21"/>
              </w:rPr>
              <w:t>城市空间数字技术应用</w:t>
            </w:r>
          </w:p>
        </w:tc>
        <w:tc>
          <w:tcPr>
            <w:tcW w:w="476" w:type="pct"/>
            <w:vAlign w:val="center"/>
          </w:tcPr>
          <w:p w14:paraId="18079357">
            <w:pPr>
              <w:jc w:val="center"/>
              <w:rPr>
                <w:rFonts w:ascii="宋体" w:hAnsi="宋体" w:cs="仿宋_GB2312"/>
                <w:sz w:val="21"/>
                <w:szCs w:val="21"/>
              </w:rPr>
            </w:pPr>
            <w:r>
              <w:rPr>
                <w:rFonts w:ascii="宋体" w:hAnsi="宋体" w:cs="仿宋_GB2312"/>
                <w:sz w:val="21"/>
                <w:szCs w:val="21"/>
              </w:rPr>
              <w:t>24</w:t>
            </w:r>
          </w:p>
        </w:tc>
        <w:tc>
          <w:tcPr>
            <w:tcW w:w="475" w:type="pct"/>
            <w:vAlign w:val="center"/>
          </w:tcPr>
          <w:p w14:paraId="2E24DEE3">
            <w:pPr>
              <w:jc w:val="center"/>
              <w:rPr>
                <w:rFonts w:ascii="宋体" w:hAnsi="宋体" w:cs="仿宋_GB2312"/>
                <w:sz w:val="21"/>
                <w:szCs w:val="21"/>
              </w:rPr>
            </w:pPr>
            <w:r>
              <w:rPr>
                <w:rFonts w:ascii="宋体" w:hAnsi="宋体" w:cs="仿宋_GB2312"/>
                <w:sz w:val="21"/>
                <w:szCs w:val="21"/>
              </w:rPr>
              <w:t>1.5</w:t>
            </w:r>
          </w:p>
        </w:tc>
        <w:tc>
          <w:tcPr>
            <w:tcW w:w="1589" w:type="pct"/>
            <w:vAlign w:val="center"/>
          </w:tcPr>
          <w:p w14:paraId="24E4FBB4">
            <w:pPr>
              <w:jc w:val="center"/>
              <w:rPr>
                <w:rFonts w:ascii="宋体" w:hAnsi="宋体" w:cs="仿宋_GB2312"/>
                <w:sz w:val="21"/>
                <w:szCs w:val="21"/>
              </w:rPr>
            </w:pPr>
            <w:r>
              <w:rPr>
                <w:rFonts w:hint="eastAsia" w:ascii="宋体" w:hAnsi="宋体" w:cs="仿宋_GB2312"/>
                <w:sz w:val="21"/>
                <w:szCs w:val="21"/>
              </w:rPr>
              <w:t>李发明</w:t>
            </w:r>
            <w:r>
              <w:rPr>
                <w:rFonts w:ascii="宋体" w:hAnsi="宋体" w:cs="仿宋_GB2312"/>
                <w:sz w:val="21"/>
                <w:szCs w:val="21"/>
              </w:rPr>
              <w:t>（博士学位讲师）</w:t>
            </w:r>
          </w:p>
          <w:p w14:paraId="75FAC6E2">
            <w:pPr>
              <w:jc w:val="center"/>
              <w:rPr>
                <w:rFonts w:ascii="宋体" w:hAnsi="宋体" w:cs="仿宋_GB2312"/>
                <w:sz w:val="21"/>
                <w:szCs w:val="21"/>
              </w:rPr>
            </w:pPr>
            <w:r>
              <w:rPr>
                <w:rFonts w:hint="eastAsia" w:ascii="宋体" w:hAnsi="宋体" w:cs="仿宋_GB2312"/>
                <w:sz w:val="21"/>
                <w:szCs w:val="21"/>
              </w:rPr>
              <w:t>王海涛</w:t>
            </w:r>
            <w:r>
              <w:rPr>
                <w:rFonts w:ascii="宋体" w:hAnsi="宋体" w:cs="仿宋_GB2312"/>
                <w:sz w:val="21"/>
                <w:szCs w:val="21"/>
              </w:rPr>
              <w:t>（博士学位讲师）</w:t>
            </w:r>
          </w:p>
        </w:tc>
      </w:tr>
      <w:tr w14:paraId="747B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tcPr>
          <w:p w14:paraId="4A93CE16">
            <w:pPr>
              <w:jc w:val="center"/>
              <w:rPr>
                <w:rFonts w:ascii="宋体" w:hAnsi="宋体" w:cs="仿宋_GB2312"/>
                <w:sz w:val="21"/>
                <w:szCs w:val="21"/>
              </w:rPr>
            </w:pPr>
            <w:r>
              <w:rPr>
                <w:rFonts w:hint="eastAsia" w:ascii="宋体" w:hAnsi="宋体" w:cs="仿宋_GB2312"/>
                <w:sz w:val="21"/>
                <w:szCs w:val="21"/>
              </w:rPr>
              <w:t>10</w:t>
            </w:r>
          </w:p>
        </w:tc>
        <w:tc>
          <w:tcPr>
            <w:tcW w:w="2065" w:type="pct"/>
            <w:vAlign w:val="center"/>
          </w:tcPr>
          <w:p w14:paraId="780EA538">
            <w:pPr>
              <w:jc w:val="center"/>
              <w:rPr>
                <w:rFonts w:ascii="宋体" w:hAnsi="宋体" w:cs="仿宋_GB2312"/>
                <w:sz w:val="21"/>
                <w:szCs w:val="21"/>
              </w:rPr>
            </w:pPr>
            <w:r>
              <w:rPr>
                <w:rFonts w:hint="eastAsia" w:ascii="宋体" w:hAnsi="宋体" w:cs="仿宋_GB2312"/>
                <w:sz w:val="21"/>
                <w:szCs w:val="21"/>
              </w:rPr>
              <w:t>艺术史纲</w:t>
            </w:r>
          </w:p>
        </w:tc>
        <w:tc>
          <w:tcPr>
            <w:tcW w:w="476" w:type="pct"/>
            <w:vAlign w:val="center"/>
          </w:tcPr>
          <w:p w14:paraId="72979E77">
            <w:pPr>
              <w:jc w:val="center"/>
              <w:rPr>
                <w:rFonts w:ascii="宋体" w:hAnsi="宋体" w:cs="仿宋_GB2312"/>
                <w:sz w:val="21"/>
                <w:szCs w:val="21"/>
              </w:rPr>
            </w:pPr>
            <w:r>
              <w:rPr>
                <w:rFonts w:ascii="宋体" w:hAnsi="宋体" w:cs="仿宋_GB2312"/>
                <w:sz w:val="21"/>
                <w:szCs w:val="21"/>
              </w:rPr>
              <w:t>16</w:t>
            </w:r>
          </w:p>
        </w:tc>
        <w:tc>
          <w:tcPr>
            <w:tcW w:w="475" w:type="pct"/>
            <w:vAlign w:val="center"/>
          </w:tcPr>
          <w:p w14:paraId="7B6F81BE">
            <w:pPr>
              <w:jc w:val="center"/>
              <w:rPr>
                <w:rFonts w:ascii="宋体" w:hAnsi="宋体" w:cs="仿宋_GB2312"/>
                <w:sz w:val="21"/>
                <w:szCs w:val="21"/>
              </w:rPr>
            </w:pPr>
            <w:r>
              <w:rPr>
                <w:rFonts w:ascii="宋体" w:hAnsi="宋体" w:cs="仿宋_GB2312"/>
                <w:sz w:val="21"/>
                <w:szCs w:val="21"/>
              </w:rPr>
              <w:t>1.0</w:t>
            </w:r>
          </w:p>
        </w:tc>
        <w:tc>
          <w:tcPr>
            <w:tcW w:w="1589" w:type="pct"/>
            <w:vAlign w:val="center"/>
          </w:tcPr>
          <w:p w14:paraId="04E8FD0D">
            <w:pPr>
              <w:jc w:val="center"/>
              <w:rPr>
                <w:rFonts w:ascii="宋体" w:hAnsi="宋体" w:cs="仿宋_GB2312"/>
                <w:sz w:val="21"/>
                <w:szCs w:val="21"/>
              </w:rPr>
            </w:pPr>
            <w:r>
              <w:rPr>
                <w:rFonts w:hint="eastAsia" w:ascii="宋体" w:hAnsi="宋体" w:cs="仿宋_GB2312"/>
                <w:sz w:val="21"/>
                <w:szCs w:val="21"/>
              </w:rPr>
              <w:t>孙媛媛</w:t>
            </w:r>
            <w:r>
              <w:rPr>
                <w:rFonts w:ascii="宋体" w:hAnsi="宋体" w:cs="仿宋_GB2312"/>
                <w:sz w:val="21"/>
                <w:szCs w:val="21"/>
              </w:rPr>
              <w:t>（副教授）</w:t>
            </w:r>
          </w:p>
        </w:tc>
      </w:tr>
    </w:tbl>
    <w:p w14:paraId="2FECFDE8">
      <w:pPr>
        <w:pStyle w:val="4"/>
      </w:pPr>
      <w:r>
        <w:rPr>
          <w:rFonts w:hint="eastAsia"/>
        </w:rPr>
        <w:t>3</w:t>
      </w:r>
      <w:r>
        <w:t>.4导师指导</w:t>
      </w:r>
    </w:p>
    <w:p w14:paraId="0EF6FEB1">
      <w:pPr>
        <w:widowControl/>
        <w:shd w:val="clear" w:color="auto" w:fill="FFFFFF"/>
        <w:ind w:firstLine="560" w:firstLineChars="200"/>
        <w:jc w:val="left"/>
        <w:rPr>
          <w:rFonts w:ascii="宋体" w:hAnsi="宋体"/>
        </w:rPr>
      </w:pPr>
      <w:r>
        <w:rPr>
          <w:rFonts w:hint="eastAsia" w:ascii="宋体" w:hAnsi="宋体"/>
        </w:rPr>
        <w:t>导师队伍的选聘：申请硕士研究生指导教师应具备的基本条件如下。</w:t>
      </w:r>
    </w:p>
    <w:p w14:paraId="38A99A06">
      <w:pPr>
        <w:widowControl/>
        <w:shd w:val="clear" w:color="auto" w:fill="FFFFFF"/>
        <w:ind w:firstLine="560" w:firstLineChars="200"/>
        <w:jc w:val="left"/>
        <w:rPr>
          <w:rFonts w:ascii="宋体" w:hAnsi="宋体"/>
        </w:rPr>
      </w:pPr>
      <w:r>
        <w:rPr>
          <w:rFonts w:hint="eastAsia" w:ascii="宋体" w:hAnsi="宋体"/>
        </w:rPr>
        <w:t>（</w:t>
      </w:r>
      <w:r>
        <w:rPr>
          <w:rFonts w:ascii="宋体" w:hAnsi="宋体"/>
        </w:rPr>
        <w:t>1）热爱祖国，拥护中国共产党领导，认真贯彻落实党的教育方针，忠于人民的教育事业，具有较高的政治素质；坚持立德树人，以德立学，以德施教，恪守学术道德；熟悉学位与研究生教育工作，富于创新精神；能够履行硕士研究生指导教师职责。</w:t>
      </w:r>
    </w:p>
    <w:p w14:paraId="39E192EA">
      <w:pPr>
        <w:widowControl/>
        <w:shd w:val="clear" w:color="auto" w:fill="FFFFFF"/>
        <w:ind w:firstLine="560" w:firstLineChars="200"/>
        <w:jc w:val="left"/>
        <w:rPr>
          <w:rFonts w:ascii="宋体" w:hAnsi="宋体"/>
        </w:rPr>
      </w:pPr>
      <w:r>
        <w:rPr>
          <w:rFonts w:hint="eastAsia" w:ascii="宋体" w:hAnsi="宋体"/>
        </w:rPr>
        <w:t>（</w:t>
      </w:r>
      <w:r>
        <w:rPr>
          <w:rFonts w:ascii="宋体" w:hAnsi="宋体"/>
        </w:rPr>
        <w:t>2）具有高级专业技术职称，或具有博士学位的中级专业技术职称，且学校聘期岗位考核合格。</w:t>
      </w:r>
    </w:p>
    <w:p w14:paraId="429C0C51">
      <w:pPr>
        <w:widowControl/>
        <w:shd w:val="clear" w:color="auto" w:fill="FFFFFF"/>
        <w:ind w:firstLine="560" w:firstLineChars="200"/>
        <w:jc w:val="left"/>
        <w:rPr>
          <w:rFonts w:ascii="宋体" w:hAnsi="宋体"/>
        </w:rPr>
      </w:pPr>
      <w:r>
        <w:rPr>
          <w:rFonts w:hint="eastAsia" w:ascii="宋体" w:hAnsi="宋体"/>
        </w:rPr>
        <w:t>（</w:t>
      </w:r>
      <w:r>
        <w:rPr>
          <w:rFonts w:ascii="宋体" w:hAnsi="宋体"/>
        </w:rPr>
        <w:t>3）学术学位硕士研究生指导教师应具有较高的学术造诣，有从事科研工作经验和稳定的研究方向；专业学位研究生指导教师，应具有较为丰富的工程背景或实践经验，在科技开发和成果转化中成绩突出并取得较好的经济效益或社会效益。</w:t>
      </w:r>
    </w:p>
    <w:p w14:paraId="2BE3EF6C">
      <w:pPr>
        <w:widowControl/>
        <w:shd w:val="clear" w:color="auto" w:fill="FFFFFF"/>
        <w:ind w:firstLine="560" w:firstLineChars="200"/>
        <w:jc w:val="left"/>
        <w:rPr>
          <w:rFonts w:ascii="宋体" w:hAnsi="宋体"/>
        </w:rPr>
      </w:pPr>
      <w:r>
        <w:rPr>
          <w:rFonts w:hint="eastAsia" w:ascii="宋体" w:hAnsi="宋体"/>
        </w:rPr>
        <w:t>（</w:t>
      </w:r>
      <w:r>
        <w:rPr>
          <w:rFonts w:ascii="宋体" w:hAnsi="宋体"/>
        </w:rPr>
        <w:t>4）能够讲授所在学科（专业）1门及以上硕士研究生课程，或举办反映该学科（专业）当前发展水平的专题讲座；能指导硕士研究生进行专业外国语学习。指导中外合作办学及来华留学硕士研究生的指导教师应具有良好的英文沟通能力。</w:t>
      </w:r>
    </w:p>
    <w:p w14:paraId="076D11C8">
      <w:pPr>
        <w:widowControl/>
        <w:shd w:val="clear" w:color="auto" w:fill="FFFFFF"/>
        <w:ind w:firstLine="560" w:firstLineChars="200"/>
        <w:jc w:val="left"/>
        <w:rPr>
          <w:rFonts w:ascii="宋体" w:hAnsi="宋体"/>
        </w:rPr>
      </w:pPr>
      <w:r>
        <w:rPr>
          <w:rFonts w:hint="eastAsia" w:ascii="宋体" w:hAnsi="宋体"/>
        </w:rPr>
        <w:t>（</w:t>
      </w:r>
      <w:r>
        <w:rPr>
          <w:rFonts w:ascii="宋体" w:hAnsi="宋体"/>
        </w:rPr>
        <w:t>5）原则上到规定退休年龄前至少能完整指导毕业一届硕士研究生。</w:t>
      </w:r>
    </w:p>
    <w:p w14:paraId="2510F183">
      <w:pPr>
        <w:widowControl/>
        <w:shd w:val="clear" w:color="auto" w:fill="FFFFFF"/>
        <w:ind w:firstLine="560" w:firstLineChars="200"/>
        <w:jc w:val="left"/>
        <w:rPr>
          <w:rFonts w:ascii="宋体" w:hAnsi="宋体"/>
        </w:rPr>
      </w:pPr>
      <w:r>
        <w:rPr>
          <w:rFonts w:hint="eastAsia" w:ascii="宋体" w:hAnsi="宋体"/>
        </w:rPr>
        <w:t>培训与考核情况：本学位点在导师聘用中严格遵守天津城建大学的相关规定，强调德才兼备、专业能力强、实践经验丰富的教师作为专业学位导师的基本条件，积极选聘规划设计大师、设计企业的院长、总规划师等校外资源扩充导师队伍。每学期定期举办各类专业培训，加强校内外导师之间的交流，为校内外导师的各种合作创造条件。为提高新增导师的教学能力，学院安排新增导师与经验丰富的导师联合指导硕士生，至完成全过程培养环节后才具有独立招生资格。</w:t>
      </w:r>
    </w:p>
    <w:p w14:paraId="21C1BC85">
      <w:pPr>
        <w:widowControl/>
        <w:shd w:val="clear" w:color="auto" w:fill="FFFFFF"/>
        <w:ind w:firstLine="560" w:firstLineChars="200"/>
        <w:jc w:val="left"/>
        <w:rPr>
          <w:rFonts w:ascii="宋体" w:hAnsi="宋体"/>
        </w:rPr>
      </w:pPr>
      <w:r>
        <w:rPr>
          <w:rFonts w:hint="eastAsia" w:ascii="宋体" w:hAnsi="宋体"/>
        </w:rPr>
        <w:t>学院每年对指导教师进行考核，</w:t>
      </w:r>
      <w:r>
        <w:rPr>
          <w:rFonts w:ascii="宋体" w:hAnsi="宋体"/>
        </w:rPr>
        <w:t>一般于每年7月进行。考核内容包括考核硕士研究生指导教师的师德师风、立德树人、指导研究生履职情况和学术业绩等；指导教师在规定时间内，向学院提交《建筑学院硕士研究生指导教师年度考核登记表》。考核结果可作为指导教师本年度招收硕士研究生的依据。考核结果分为合格与不合格。考核不合格的指导教师暂停当年的招生资格。</w:t>
      </w:r>
    </w:p>
    <w:p w14:paraId="60A922A0">
      <w:pPr>
        <w:widowControl/>
        <w:shd w:val="clear" w:color="auto" w:fill="FFFFFF"/>
        <w:ind w:firstLine="560" w:firstLineChars="200"/>
        <w:jc w:val="left"/>
        <w:rPr>
          <w:rFonts w:ascii="宋体" w:hAnsi="宋体"/>
        </w:rPr>
      </w:pPr>
      <w:r>
        <w:rPr>
          <w:rFonts w:hint="eastAsia" w:ascii="宋体" w:hAnsi="宋体"/>
        </w:rPr>
        <w:t>导师指导研究生的制度要求和执行情况：学校鼓励硕士研究生培养采用团队指导方式，指导教师团队应由具有硕士研究生指导教师资格的人员负责，并吸收</w:t>
      </w:r>
      <w:r>
        <w:rPr>
          <w:rFonts w:ascii="宋体" w:hAnsi="宋体"/>
        </w:rPr>
        <w:t>1至2名具有博士学位的青年教师参加。二级学院应制定指导教师团队管理实施细则。指导教师团队由二级学院学位评定分委员会审批，报研究生处备案。</w:t>
      </w:r>
    </w:p>
    <w:p w14:paraId="0284A054">
      <w:pPr>
        <w:widowControl/>
        <w:shd w:val="clear" w:color="auto" w:fill="FFFFFF"/>
        <w:ind w:firstLine="560" w:firstLineChars="200"/>
        <w:jc w:val="left"/>
        <w:rPr>
          <w:rFonts w:ascii="宋体" w:hAnsi="宋体"/>
        </w:rPr>
      </w:pPr>
      <w:r>
        <w:rPr>
          <w:rFonts w:hint="eastAsia" w:ascii="宋体" w:hAnsi="宋体"/>
        </w:rPr>
        <w:t>校内硕士研究生指导教师退休或调离学校，所指导的硕士研究生可变更指导教师或由原指导教师继续指导。</w:t>
      </w:r>
    </w:p>
    <w:p w14:paraId="23C04751">
      <w:pPr>
        <w:widowControl/>
        <w:shd w:val="clear" w:color="auto" w:fill="FFFFFF"/>
        <w:ind w:firstLine="560" w:firstLineChars="200"/>
        <w:jc w:val="left"/>
        <w:rPr>
          <w:rFonts w:ascii="宋体" w:hAnsi="宋体"/>
        </w:rPr>
      </w:pPr>
      <w:r>
        <w:rPr>
          <w:rFonts w:hint="eastAsia" w:ascii="宋体" w:hAnsi="宋体"/>
        </w:rPr>
        <w:t>硕士研究生由外聘指导教师、退休指导教师指导的，或指导教师调离学校的，须由二级学院安排校内第二导师，第二导师负责研究生培养日常管理工作，并取得相应的研究生指导工作量。第二导师应为具有高级技术职称或具有博士学位的本校教师。</w:t>
      </w:r>
    </w:p>
    <w:p w14:paraId="3F4CE90B">
      <w:pPr>
        <w:pStyle w:val="4"/>
      </w:pPr>
      <w:r>
        <w:rPr>
          <w:rFonts w:hint="eastAsia"/>
        </w:rPr>
        <w:t>3</w:t>
      </w:r>
      <w:r>
        <w:t>.5学术训练</w:t>
      </w:r>
    </w:p>
    <w:p w14:paraId="3EC40586">
      <w:pPr>
        <w:spacing w:line="360" w:lineRule="auto"/>
        <w:ind w:firstLine="560" w:firstLineChars="200"/>
        <w:rPr>
          <w:rFonts w:ascii="宋体" w:hAnsi="宋体"/>
          <w:szCs w:val="28"/>
        </w:rPr>
      </w:pPr>
      <w:r>
        <w:rPr>
          <w:rFonts w:hint="eastAsia" w:ascii="宋体" w:hAnsi="宋体"/>
          <w:szCs w:val="28"/>
        </w:rPr>
        <w:t>城乡规划学硕士研究生通过学位培养方案全过程训练，能够从事城市规划与设计相关研究，并在导师指导下完成学术性学位论文。研究生科研能力与方法的培养贯穿于整个研究生的培养过程之中。主要分为两个阶段，即理论学习阶段和论文写作阶段。其中在一年级的理论学习阶段，“研究生论文写作指导”等课程以及多门课程结课的研究报告、文献阅读、参加学术报告、发表论文都是强化研究能力培养的手段；另外通过参与到导师科研课题研究也是提高学生科研能力的一个重要途径。</w:t>
      </w:r>
    </w:p>
    <w:p w14:paraId="4B82253A">
      <w:pPr>
        <w:spacing w:line="360" w:lineRule="auto"/>
        <w:ind w:firstLine="560" w:firstLineChars="200"/>
        <w:rPr>
          <w:rFonts w:ascii="宋体" w:hAnsi="宋体"/>
          <w:szCs w:val="28"/>
        </w:rPr>
      </w:pPr>
      <w:r>
        <w:rPr>
          <w:rFonts w:hint="eastAsia" w:ascii="宋体" w:hAnsi="宋体"/>
          <w:szCs w:val="28"/>
        </w:rPr>
        <w:t>《天津城建大学全面落实研究生导师立德树人职责实施细则》中明确：（1）优化研究生培养条件。积极为研究生的学习和成长创造条件，为研究生开展科学研究提供有利条件；积极创设良好的学术流平台，提供研究生参与社会实践和学术交流的机会；鼓励研究生积极参与课题研究，并根据实际情况，为研究生提供相应的经费支持。（2）培养研究生实践创新能力。注重培养研究生分析问题、解决问题的能力，强化理论与实践相结合；鼓励研究生参与创新实践赛事活动，并给予时间、经费等条件支持；支持全日制专业学位研究生在学期间进行至少半年的专业实践，期间至少到实践基地指导</w:t>
      </w:r>
      <w:r>
        <w:rPr>
          <w:rFonts w:ascii="宋体" w:hAnsi="宋体"/>
          <w:szCs w:val="28"/>
        </w:rPr>
        <w:t>2</w:t>
      </w:r>
      <w:r>
        <w:rPr>
          <w:rFonts w:hint="eastAsia" w:ascii="宋体" w:hAnsi="宋体"/>
          <w:szCs w:val="28"/>
        </w:rPr>
        <w:t>次，并做好研究生实践安全教育，积极与校外合作导师沟通。鼓励研究生进行创业实践；支持和指导研究生将科研成果转化应用，推动产学研用紧密结合，提升研究生创新创业能力。</w:t>
      </w:r>
    </w:p>
    <w:p w14:paraId="7840629C">
      <w:pPr>
        <w:pStyle w:val="4"/>
      </w:pPr>
      <w:r>
        <w:rPr>
          <w:rFonts w:hint="eastAsia"/>
        </w:rPr>
        <w:t>3</w:t>
      </w:r>
      <w:r>
        <w:t>.6学术交流</w:t>
      </w:r>
    </w:p>
    <w:p w14:paraId="3422E436">
      <w:pPr>
        <w:widowControl/>
        <w:shd w:val="clear" w:color="auto" w:fill="FFFFFF"/>
        <w:ind w:firstLine="560" w:firstLineChars="200"/>
        <w:jc w:val="left"/>
        <w:rPr>
          <w:rFonts w:ascii="宋体" w:hAnsi="宋体"/>
        </w:rPr>
      </w:pPr>
      <w:r>
        <w:rPr>
          <w:rFonts w:hint="eastAsia" w:ascii="宋体" w:hAnsi="宋体"/>
        </w:rPr>
        <w:t>学校借助地缘优势，与清华大学、天津大学等规划类知名高校长期保持互动交流关系。</w:t>
      </w:r>
      <w:r>
        <w:rPr>
          <w:rFonts w:ascii="宋体" w:hAnsi="宋体"/>
        </w:rPr>
        <w:t>2024年城乡规划研究生参与了</w:t>
      </w:r>
      <w:r>
        <w:rPr>
          <w:rFonts w:hint="eastAsia" w:ascii="宋体" w:hAnsi="宋体"/>
        </w:rPr>
        <w:t>“一带一路”建筑类大学国际联盟</w:t>
      </w:r>
      <w:r>
        <w:rPr>
          <w:rFonts w:ascii="宋体" w:hAnsi="宋体"/>
        </w:rPr>
        <w:t>2024年会议暨论坛、产学融合学术论文——城市更新与住区改造等国际国内专题讲座交流10余场。参加中国城市规划年会等国内高水平学术会议，学术交流主题涉及城市、乡村、韧性等多方面的理论与实践，并通过主旨演讲、墙报展示等形式，充分展现我校师生的学术水平。近两年，学院积极支持和鼓励城乡规划研究生参加各类科技竞赛、</w:t>
      </w:r>
      <w:r>
        <w:rPr>
          <w:rFonts w:hint="eastAsia" w:ascii="宋体" w:hAnsi="宋体"/>
        </w:rPr>
        <w:t>论文竞赛、工作坊等，在城乡规划系教师的指导下，研究生科研立项与竞赛获奖数量不断增加，</w:t>
      </w:r>
      <w:r>
        <w:rPr>
          <w:rFonts w:ascii="宋体" w:hAnsi="宋体"/>
        </w:rPr>
        <w:t>2024年共计获奖10余项。其中，第</w:t>
      </w:r>
      <w:r>
        <w:rPr>
          <w:rFonts w:hint="eastAsia" w:ascii="宋体" w:hAnsi="宋体"/>
        </w:rPr>
        <w:t>1</w:t>
      </w:r>
      <w:r>
        <w:rPr>
          <w:rFonts w:ascii="宋体" w:hAnsi="宋体"/>
        </w:rPr>
        <w:t>2届未来设计师·全国高校数字艺术设计大赛</w:t>
      </w:r>
      <w:r>
        <w:rPr>
          <w:rFonts w:hint="eastAsia" w:ascii="宋体" w:hAnsi="宋体"/>
        </w:rPr>
        <w:t>、中国国际大学生创新大赛（</w:t>
      </w:r>
      <w:r>
        <w:rPr>
          <w:rFonts w:ascii="宋体" w:hAnsi="宋体"/>
        </w:rPr>
        <w:t>2024）等国家级竞赛中获得一、二等奖多项，为学生提供了良好的学术交流环境。</w:t>
      </w:r>
    </w:p>
    <w:p w14:paraId="41240A55">
      <w:pPr>
        <w:pStyle w:val="4"/>
      </w:pPr>
      <w:r>
        <w:t>3.7论文质量</w:t>
      </w:r>
    </w:p>
    <w:p w14:paraId="1313C0A5">
      <w:pPr>
        <w:widowControl/>
        <w:shd w:val="clear" w:color="auto" w:fill="FFFFFF"/>
        <w:ind w:firstLine="560" w:firstLineChars="200"/>
        <w:jc w:val="left"/>
        <w:rPr>
          <w:rFonts w:ascii="宋体" w:hAnsi="宋体"/>
        </w:rPr>
      </w:pPr>
      <w:r>
        <w:rPr>
          <w:rFonts w:hint="eastAsia" w:ascii="宋体" w:hAnsi="宋体"/>
        </w:rPr>
        <w:t>硕士研究生学位论文应在导师指导下独立完成。论文结构按照《天津城建大学硕士研究生论文管理规定》要求执行，包括开题、中期检查、预答辩以及答辩等环节。</w:t>
      </w:r>
    </w:p>
    <w:p w14:paraId="703BAE39">
      <w:pPr>
        <w:widowControl/>
        <w:shd w:val="clear" w:color="auto" w:fill="FFFFFF"/>
        <w:ind w:firstLine="560" w:firstLineChars="200"/>
        <w:jc w:val="left"/>
        <w:rPr>
          <w:rFonts w:ascii="宋体" w:hAnsi="宋体"/>
        </w:rPr>
      </w:pPr>
      <w:r>
        <w:rPr>
          <w:rFonts w:hint="eastAsia" w:ascii="宋体" w:hAnsi="宋体"/>
        </w:rPr>
        <w:t>①开题</w:t>
      </w:r>
    </w:p>
    <w:p w14:paraId="133A6499">
      <w:pPr>
        <w:widowControl/>
        <w:shd w:val="clear" w:color="auto" w:fill="FFFFFF"/>
        <w:ind w:firstLine="560" w:firstLineChars="200"/>
        <w:jc w:val="left"/>
        <w:rPr>
          <w:rFonts w:ascii="宋体" w:hAnsi="宋体"/>
        </w:rPr>
      </w:pPr>
      <w:r>
        <w:rPr>
          <w:rFonts w:hint="eastAsia" w:ascii="宋体" w:hAnsi="宋体"/>
        </w:rPr>
        <w:t>论文的选题和所研究的内容应符合本学科研究方向，应具有理论意义或实用价值。应举行论文开题报告会，由有关专家集中审议研究生论文选题，并依据《天津城建大学硕士研究生培养管理规定》和《建筑学院硕士研究生开题报告资格审查与程序的相关规定》开展工作。</w:t>
      </w:r>
    </w:p>
    <w:p w14:paraId="57672DEA">
      <w:pPr>
        <w:widowControl/>
        <w:shd w:val="clear" w:color="auto" w:fill="FFFFFF"/>
        <w:ind w:firstLine="560" w:firstLineChars="200"/>
        <w:jc w:val="left"/>
        <w:rPr>
          <w:rFonts w:ascii="宋体" w:hAnsi="宋体"/>
        </w:rPr>
      </w:pPr>
      <w:r>
        <w:rPr>
          <w:rFonts w:hint="eastAsia" w:ascii="宋体" w:hAnsi="宋体"/>
        </w:rPr>
        <w:t>②中期检查</w:t>
      </w:r>
    </w:p>
    <w:p w14:paraId="2D0F2825">
      <w:pPr>
        <w:widowControl/>
        <w:shd w:val="clear" w:color="auto" w:fill="FFFFFF"/>
        <w:ind w:firstLine="560" w:firstLineChars="200"/>
        <w:jc w:val="left"/>
        <w:rPr>
          <w:rFonts w:ascii="宋体" w:hAnsi="宋体"/>
        </w:rPr>
      </w:pPr>
      <w:r>
        <w:rPr>
          <w:rFonts w:hint="eastAsia" w:ascii="宋体" w:hAnsi="宋体"/>
        </w:rPr>
        <w:t>论文须进行中期检查，提交“论文中期检查报告”，并依据《天津城建大学硕士研究生中期考核规定》</w:t>
      </w:r>
      <w:r>
        <w:rPr>
          <w:rFonts w:hint="eastAsia" w:ascii="宋体" w:hAnsi="宋体"/>
          <w:lang w:eastAsia="zh-CN"/>
        </w:rPr>
        <w:t>、</w:t>
      </w:r>
      <w:r>
        <w:rPr>
          <w:rFonts w:hint="eastAsia" w:ascii="宋体" w:hAnsi="宋体"/>
        </w:rPr>
        <w:t>《建筑学院硕士研究生中期检查规定》开展工作。</w:t>
      </w:r>
    </w:p>
    <w:p w14:paraId="0194A3AD">
      <w:pPr>
        <w:widowControl/>
        <w:shd w:val="clear" w:color="auto" w:fill="FFFFFF"/>
        <w:ind w:firstLine="560" w:firstLineChars="200"/>
        <w:jc w:val="left"/>
        <w:rPr>
          <w:rFonts w:ascii="宋体" w:hAnsi="宋体"/>
        </w:rPr>
      </w:pPr>
      <w:r>
        <w:rPr>
          <w:rFonts w:hint="eastAsia" w:ascii="宋体" w:hAnsi="宋体"/>
        </w:rPr>
        <w:t>③预答辩</w:t>
      </w:r>
    </w:p>
    <w:p w14:paraId="08E5DCE3">
      <w:pPr>
        <w:widowControl/>
        <w:shd w:val="clear" w:color="auto" w:fill="FFFFFF"/>
        <w:ind w:firstLine="560" w:firstLineChars="200"/>
        <w:jc w:val="left"/>
        <w:rPr>
          <w:rFonts w:ascii="宋体" w:hAnsi="宋体"/>
        </w:rPr>
      </w:pPr>
      <w:r>
        <w:rPr>
          <w:rFonts w:hint="eastAsia" w:ascii="宋体" w:hAnsi="宋体"/>
        </w:rPr>
        <w:t>论文预答辩，采取评阅、答辩的形式，并依据《建筑学院硕士研究生学位论文答辩工作规定》开展工作。</w:t>
      </w:r>
    </w:p>
    <w:p w14:paraId="17CDD624">
      <w:pPr>
        <w:widowControl/>
        <w:shd w:val="clear" w:color="auto" w:fill="FFFFFF"/>
        <w:ind w:firstLine="560" w:firstLineChars="200"/>
        <w:jc w:val="left"/>
        <w:rPr>
          <w:rFonts w:ascii="宋体" w:hAnsi="宋体"/>
        </w:rPr>
      </w:pPr>
      <w:r>
        <w:rPr>
          <w:rFonts w:hint="eastAsia" w:ascii="宋体" w:hAnsi="宋体"/>
        </w:rPr>
        <w:t>④答辩</w:t>
      </w:r>
    </w:p>
    <w:p w14:paraId="7174D8DD">
      <w:pPr>
        <w:widowControl/>
        <w:shd w:val="clear" w:color="auto" w:fill="FFFFFF"/>
        <w:ind w:firstLine="560" w:firstLineChars="200"/>
        <w:jc w:val="left"/>
        <w:rPr>
          <w:rFonts w:ascii="宋体" w:hAnsi="宋体"/>
        </w:rPr>
      </w:pPr>
      <w:r>
        <w:rPr>
          <w:rFonts w:hint="eastAsia" w:ascii="宋体" w:hAnsi="宋体"/>
        </w:rPr>
        <w:t>论文答辩须通过答辩资格审查，采取盲审、评阅、答辩的形式，并依据《天津城建大学硕士研究生学位论文答辩工作规定》</w:t>
      </w:r>
      <w:r>
        <w:rPr>
          <w:rFonts w:hint="eastAsia" w:ascii="宋体" w:hAnsi="宋体"/>
          <w:lang w:eastAsia="zh-CN"/>
        </w:rPr>
        <w:t>、</w:t>
      </w:r>
      <w:r>
        <w:rPr>
          <w:rFonts w:hint="eastAsia" w:ascii="宋体" w:hAnsi="宋体"/>
        </w:rPr>
        <w:t>《天津城建大学硕士研究生学位论文学术不端行为检测暂行规定》和《建筑学院硕士研究生学位论文答辩工作规定》等文件开展工作。</w:t>
      </w:r>
    </w:p>
    <w:p w14:paraId="3A187D55">
      <w:pPr>
        <w:widowControl/>
        <w:shd w:val="clear" w:color="auto" w:fill="FFFFFF"/>
        <w:ind w:firstLine="560" w:firstLineChars="200"/>
        <w:jc w:val="left"/>
        <w:rPr>
          <w:rFonts w:ascii="宋体" w:hAnsi="宋体"/>
        </w:rPr>
      </w:pPr>
      <w:r>
        <w:rPr>
          <w:rFonts w:hint="eastAsia" w:ascii="宋体" w:hAnsi="宋体"/>
        </w:rPr>
        <w:t>本学位点</w:t>
      </w:r>
      <w:r>
        <w:rPr>
          <w:rFonts w:ascii="宋体" w:hAnsi="宋体"/>
        </w:rPr>
        <w:t>2023年学位论文盲审100%通过，在各类论文抽检、评审中的情况良好，论文质量达到学校的硕士学位论文毕业要求。</w:t>
      </w:r>
    </w:p>
    <w:p w14:paraId="6D6E605D">
      <w:pPr>
        <w:pStyle w:val="4"/>
      </w:pPr>
      <w:r>
        <w:t>3.8质量保证</w:t>
      </w:r>
    </w:p>
    <w:p w14:paraId="27A76171">
      <w:pPr>
        <w:widowControl/>
        <w:shd w:val="clear" w:color="auto" w:fill="FFFFFF"/>
        <w:ind w:firstLine="560" w:firstLineChars="200"/>
        <w:jc w:val="left"/>
        <w:rPr>
          <w:rFonts w:ascii="宋体" w:hAnsi="宋体"/>
        </w:rPr>
      </w:pPr>
      <w:r>
        <w:rPr>
          <w:rFonts w:hint="eastAsia" w:ascii="宋体" w:hAnsi="宋体"/>
        </w:rPr>
        <w:t>研究生处成立了学位与研究生教学督导小组，从研究生招生、培养、学位论文工作、学科建设工作，到研究生日程管理环节都要进行督导，从而保证了教学质量与研究生培养环节的严谨性，加强对研究生培养全过程的监控。</w:t>
      </w:r>
    </w:p>
    <w:p w14:paraId="11B425F5">
      <w:pPr>
        <w:widowControl/>
        <w:shd w:val="clear" w:color="auto" w:fill="FFFFFF"/>
        <w:ind w:firstLine="560" w:firstLineChars="200"/>
        <w:jc w:val="left"/>
        <w:rPr>
          <w:rFonts w:ascii="宋体" w:hAnsi="宋体"/>
        </w:rPr>
      </w:pPr>
      <w:r>
        <w:rPr>
          <w:rFonts w:hint="eastAsia" w:ascii="宋体" w:hAnsi="宋体"/>
        </w:rPr>
        <w:t>为保障研究生学位论文质量，学科深抓论文选题、开题报告、中期检查、论文写作、评阅与答辩等环节工作。城乡规划系硕士研究生前两学期完成研究生理论课学习，第三学期导师制定学位论文研究工作计划，学院统一组织开题报告，经学科专家团队评议通过后方能实施。第四学期学院统一组织中期考核，对研究生各方面培养情况进行综合评价。城乡规划系硕士研究生论文写作时间不少于</w:t>
      </w:r>
      <w:r>
        <w:rPr>
          <w:rFonts w:ascii="宋体" w:hAnsi="宋体"/>
        </w:rPr>
        <w:t>1.5年，完成后，须在答辩前2个月提交至学院，由学院统一组织对论文进行评阅或盲审。</w:t>
      </w:r>
    </w:p>
    <w:p w14:paraId="6645D81E">
      <w:pPr>
        <w:widowControl/>
        <w:shd w:val="clear" w:color="auto" w:fill="FFFFFF"/>
        <w:ind w:firstLine="560" w:firstLineChars="200"/>
        <w:jc w:val="left"/>
        <w:rPr>
          <w:rFonts w:ascii="宋体" w:hAnsi="宋体"/>
        </w:rPr>
      </w:pPr>
      <w:r>
        <w:rPr>
          <w:rFonts w:hint="eastAsia" w:ascii="宋体" w:hAnsi="宋体"/>
        </w:rPr>
        <w:t>学位授予管理工作按照《天津城建大学硕士学位授予工作实施办法》确定的硕士学位授予条件、审批程序执行。指导教师职责、遴选、考核等方面规定按照《天津城建大学硕士研究生指导教师管理办法》执行，并新制定了《天津城建大学研究生指导教师岗位选拔办法》，以强化落实指导教师在研究生培养过程中的责任，并鼓励硕士研究生培养采用团队指导方式。</w:t>
      </w:r>
    </w:p>
    <w:p w14:paraId="54760A17">
      <w:pPr>
        <w:pStyle w:val="4"/>
      </w:pPr>
      <w:r>
        <w:rPr>
          <w:rFonts w:hint="eastAsia"/>
        </w:rPr>
        <w:t>3</w:t>
      </w:r>
      <w:r>
        <w:t>.9学风建设</w:t>
      </w:r>
    </w:p>
    <w:p w14:paraId="1AFD652C">
      <w:pPr>
        <w:widowControl/>
        <w:shd w:val="clear" w:color="auto" w:fill="FFFFFF"/>
        <w:ind w:firstLine="560" w:firstLineChars="200"/>
        <w:jc w:val="left"/>
        <w:rPr>
          <w:rFonts w:ascii="宋体" w:hAnsi="宋体"/>
        </w:rPr>
      </w:pPr>
      <w:r>
        <w:rPr>
          <w:rFonts w:hint="eastAsia" w:ascii="宋体" w:hAnsi="宋体"/>
        </w:rPr>
        <w:t>长期以来，学校把科学道德和学术规范建设融入教学、科研、管理、服务之中，制定了《天津城建大学关于进一步加强和改进研究生思想政治教育工作的实施意见》</w:t>
      </w:r>
      <w:r>
        <w:rPr>
          <w:rFonts w:hint="eastAsia" w:ascii="宋体" w:hAnsi="宋体"/>
          <w:lang w:eastAsia="zh-CN"/>
        </w:rPr>
        <w:t>、</w:t>
      </w:r>
      <w:r>
        <w:rPr>
          <w:rFonts w:hint="eastAsia" w:ascii="宋体" w:hAnsi="宋体"/>
        </w:rPr>
        <w:t>《天津城建大学预防与处理学术不端行为实施细则》等相关管理文件，明确以思想道德和行为养成教育为基础，并积极组织教师参与“津门师德巡讲”、“师德集中学习教育”、“科学道德和学风建设活动”等线上线下集中学习，进一步推进我校学术道德和学风建设，强化学术诚信和学术自律意识，正确引导学术规范行为，促进学术繁荣。</w:t>
      </w:r>
    </w:p>
    <w:p w14:paraId="210ADB7A">
      <w:pPr>
        <w:widowControl/>
        <w:shd w:val="clear" w:color="auto" w:fill="FFFFFF"/>
        <w:ind w:firstLine="560" w:firstLineChars="200"/>
        <w:jc w:val="left"/>
        <w:rPr>
          <w:rFonts w:ascii="宋体" w:hAnsi="宋体"/>
        </w:rPr>
      </w:pPr>
      <w:r>
        <w:rPr>
          <w:rFonts w:hint="eastAsia" w:ascii="宋体" w:hAnsi="宋体"/>
        </w:rPr>
        <w:t>本学位点组织开展内容丰富、形式多样的研究生教育和实践活动，促进研究生身心健康成长、全面发展，多年来未出现学术不端行为。以科学道德和学风建设为主题开展思想政治教育工作，通过新生入学教育等加强学术道德教育。积极组织开展研究生创新实践活动，努力营造争先创优的良好风气。大力表彰、宣传先进典型，积极发挥他们的激励示范作用，在研究生中营造争先创优的良好氛围。</w:t>
      </w:r>
    </w:p>
    <w:p w14:paraId="683ADF53">
      <w:pPr>
        <w:pStyle w:val="4"/>
        <w:rPr>
          <w:rFonts w:cs="Arial"/>
          <w:kern w:val="0"/>
          <w:szCs w:val="28"/>
        </w:rPr>
      </w:pPr>
      <w:r>
        <w:rPr>
          <w:rStyle w:val="17"/>
          <w:rFonts w:hint="eastAsia"/>
          <w:b/>
          <w:bCs w:val="0"/>
        </w:rPr>
        <w:t>3</w:t>
      </w:r>
      <w:r>
        <w:rPr>
          <w:rStyle w:val="17"/>
          <w:b/>
          <w:bCs w:val="0"/>
        </w:rPr>
        <w:t>.10</w:t>
      </w:r>
      <w:r>
        <w:rPr>
          <w:rStyle w:val="17"/>
          <w:rFonts w:hint="eastAsia"/>
          <w:b/>
          <w:bCs w:val="0"/>
        </w:rPr>
        <w:t>管理服务</w:t>
      </w:r>
    </w:p>
    <w:p w14:paraId="7997E06D">
      <w:pPr>
        <w:widowControl/>
        <w:shd w:val="clear" w:color="auto" w:fill="FFFFFF"/>
        <w:ind w:firstLine="560" w:firstLineChars="200"/>
        <w:jc w:val="left"/>
        <w:rPr>
          <w:rFonts w:ascii="宋体" w:hAnsi="宋体"/>
        </w:rPr>
      </w:pPr>
      <w:r>
        <w:rPr>
          <w:rFonts w:hint="eastAsia" w:ascii="宋体" w:hAnsi="宋体"/>
        </w:rPr>
        <w:t>教学管理实行主管教学院长、研究生秘书、研究生教务秘书、系主任、导师</w:t>
      </w:r>
      <w:r>
        <w:rPr>
          <w:rFonts w:hint="eastAsia" w:ascii="宋体" w:hAnsi="宋体"/>
          <w:lang w:eastAsia="zh-CN"/>
        </w:rPr>
        <w:t>（</w:t>
      </w:r>
      <w:r>
        <w:rPr>
          <w:rFonts w:hint="eastAsia" w:ascii="宋体" w:hAnsi="宋体"/>
        </w:rPr>
        <w:t>导师团队</w:t>
      </w:r>
      <w:r>
        <w:rPr>
          <w:rFonts w:hint="eastAsia" w:ascii="宋体" w:hAnsi="宋体"/>
          <w:lang w:eastAsia="zh-CN"/>
        </w:rPr>
        <w:t>）</w:t>
      </w:r>
      <w:r>
        <w:rPr>
          <w:rFonts w:hint="eastAsia" w:ascii="宋体" w:hAnsi="宋体"/>
        </w:rPr>
        <w:t>分层负责制</w:t>
      </w:r>
      <w:r>
        <w:rPr>
          <w:rFonts w:hint="eastAsia" w:ascii="宋体" w:hAnsi="宋体"/>
          <w:lang w:eastAsia="zh-CN"/>
        </w:rPr>
        <w:t>，</w:t>
      </w:r>
      <w:r>
        <w:rPr>
          <w:rFonts w:hint="eastAsia" w:ascii="宋体" w:hAnsi="宋体"/>
        </w:rPr>
        <w:t>层层落实</w:t>
      </w:r>
      <w:r>
        <w:rPr>
          <w:rFonts w:hint="eastAsia" w:ascii="宋体" w:hAnsi="宋体"/>
          <w:lang w:eastAsia="zh-CN"/>
        </w:rPr>
        <w:t>，</w:t>
      </w:r>
      <w:r>
        <w:rPr>
          <w:rFonts w:hint="eastAsia" w:ascii="宋体" w:hAnsi="宋体"/>
        </w:rPr>
        <w:t>确保各个环节的教学质量。建筑学院现有教辅人员9人，从事党务、行政、教务和学生的日常管理工作。教辅人员中具有硕士以上学位8人</w:t>
      </w:r>
      <w:r>
        <w:rPr>
          <w:rFonts w:hint="eastAsia" w:ascii="宋体" w:hAnsi="宋体"/>
          <w:lang w:eastAsia="zh-CN"/>
        </w:rPr>
        <w:t>，</w:t>
      </w:r>
      <w:r>
        <w:rPr>
          <w:rFonts w:hint="eastAsia" w:ascii="宋体" w:hAnsi="宋体"/>
        </w:rPr>
        <w:t>高级职称3人。职工队伍素质良好、能力较强，工作尽职尽责，在学生成长成才过程中发挥了重要作用。在学校教学管理体系下</w:t>
      </w:r>
      <w:r>
        <w:rPr>
          <w:rFonts w:hint="eastAsia" w:ascii="宋体" w:hAnsi="宋体"/>
          <w:lang w:eastAsia="zh-CN"/>
        </w:rPr>
        <w:t>，</w:t>
      </w:r>
      <w:r>
        <w:rPr>
          <w:rFonts w:hint="eastAsia" w:ascii="宋体" w:hAnsi="宋体"/>
        </w:rPr>
        <w:t>学院制定和完善各种规章制度及实施细则</w:t>
      </w:r>
      <w:r>
        <w:rPr>
          <w:rFonts w:hint="eastAsia" w:ascii="宋体" w:hAnsi="宋体"/>
          <w:lang w:eastAsia="zh-CN"/>
        </w:rPr>
        <w:t>，</w:t>
      </w:r>
      <w:r>
        <w:rPr>
          <w:rFonts w:hint="eastAsia" w:ascii="宋体" w:hAnsi="宋体"/>
        </w:rPr>
        <w:t>并进行及时更新</w:t>
      </w:r>
      <w:r>
        <w:rPr>
          <w:rFonts w:hint="eastAsia" w:ascii="宋体" w:hAnsi="宋体"/>
          <w:lang w:eastAsia="zh-CN"/>
        </w:rPr>
        <w:t>，</w:t>
      </w:r>
      <w:r>
        <w:rPr>
          <w:rFonts w:hint="eastAsia" w:ascii="宋体" w:hAnsi="宋体"/>
        </w:rPr>
        <w:t>从而制度化管理体系。</w:t>
      </w:r>
    </w:p>
    <w:p w14:paraId="0DD4C775">
      <w:pPr>
        <w:widowControl/>
        <w:shd w:val="clear" w:color="auto" w:fill="FFFFFF"/>
        <w:ind w:firstLine="560" w:firstLineChars="200"/>
        <w:jc w:val="left"/>
        <w:rPr>
          <w:rFonts w:ascii="宋体" w:hAnsi="宋体"/>
        </w:rPr>
      </w:pPr>
      <w:r>
        <w:rPr>
          <w:rFonts w:hint="eastAsia" w:ascii="宋体" w:hAnsi="宋体"/>
        </w:rPr>
        <w:t>在学生管理方面</w:t>
      </w:r>
      <w:r>
        <w:rPr>
          <w:rFonts w:hint="eastAsia" w:ascii="宋体" w:hAnsi="宋体"/>
          <w:lang w:eastAsia="zh-CN"/>
        </w:rPr>
        <w:t>，</w:t>
      </w:r>
      <w:r>
        <w:rPr>
          <w:rFonts w:hint="eastAsia" w:ascii="宋体" w:hAnsi="宋体"/>
        </w:rPr>
        <w:t>以班级为单位配置班主任</w:t>
      </w:r>
      <w:r>
        <w:rPr>
          <w:rFonts w:hint="eastAsia" w:ascii="宋体" w:hAnsi="宋体"/>
          <w:lang w:eastAsia="zh-CN"/>
        </w:rPr>
        <w:t>，</w:t>
      </w:r>
      <w:r>
        <w:rPr>
          <w:rFonts w:hint="eastAsia" w:ascii="宋体" w:hAnsi="宋体"/>
        </w:rPr>
        <w:t>并增加了研究生辅导员数量</w:t>
      </w:r>
      <w:r>
        <w:rPr>
          <w:rFonts w:hint="eastAsia" w:ascii="宋体" w:hAnsi="宋体"/>
          <w:lang w:eastAsia="zh-CN"/>
        </w:rPr>
        <w:t>，</w:t>
      </w:r>
      <w:r>
        <w:rPr>
          <w:rFonts w:hint="eastAsia" w:ascii="宋体" w:hAnsi="宋体"/>
        </w:rPr>
        <w:t>同时修订《建筑学院学生辅导员岗位职责》、《班主任岗位细则》等管理文件</w:t>
      </w:r>
      <w:r>
        <w:rPr>
          <w:rFonts w:hint="eastAsia" w:ascii="宋体" w:hAnsi="宋体"/>
          <w:lang w:eastAsia="zh-CN"/>
        </w:rPr>
        <w:t>，</w:t>
      </w:r>
      <w:r>
        <w:rPr>
          <w:rFonts w:hint="eastAsia" w:ascii="宋体" w:hAnsi="宋体"/>
        </w:rPr>
        <w:t>确保能够从需求出发保障研究生权益。同时，为完善研究生奖助政策体系，提高研究生待遇水平，制定了《天津城建大学硕士研究生国家助学金管理办法》。每学年都由学校组织在校研究生满意度调查</w:t>
      </w:r>
      <w:r>
        <w:rPr>
          <w:rFonts w:hint="eastAsia" w:ascii="宋体" w:hAnsi="宋体"/>
          <w:lang w:eastAsia="zh-CN"/>
        </w:rPr>
        <w:t>，</w:t>
      </w:r>
      <w:r>
        <w:rPr>
          <w:rFonts w:hint="eastAsia" w:ascii="宋体" w:hAnsi="宋体"/>
        </w:rPr>
        <w:t>学院就新开设课程进行专项满意度调查并进行学生最喜欢的导师评选</w:t>
      </w:r>
      <w:r>
        <w:rPr>
          <w:rFonts w:hint="eastAsia" w:ascii="宋体" w:hAnsi="宋体"/>
          <w:lang w:eastAsia="zh-CN"/>
        </w:rPr>
        <w:t>，</w:t>
      </w:r>
      <w:r>
        <w:rPr>
          <w:rFonts w:hint="eastAsia" w:ascii="宋体" w:hAnsi="宋体"/>
        </w:rPr>
        <w:t>从反馈来发现问题</w:t>
      </w:r>
      <w:r>
        <w:rPr>
          <w:rFonts w:hint="eastAsia" w:ascii="宋体" w:hAnsi="宋体"/>
          <w:lang w:eastAsia="zh-CN"/>
        </w:rPr>
        <w:t>，</w:t>
      </w:r>
      <w:r>
        <w:rPr>
          <w:rFonts w:hint="eastAsia" w:ascii="宋体" w:hAnsi="宋体"/>
        </w:rPr>
        <w:t>依据反馈来进行管理调整。</w:t>
      </w:r>
    </w:p>
    <w:p w14:paraId="6A8FE451">
      <w:pPr>
        <w:pStyle w:val="4"/>
      </w:pPr>
      <w:r>
        <w:rPr>
          <w:rFonts w:hint="eastAsia"/>
        </w:rPr>
        <w:t>3</w:t>
      </w:r>
      <w:r>
        <w:t>.11</w:t>
      </w:r>
      <w:r>
        <w:rPr>
          <w:rFonts w:hint="eastAsia"/>
        </w:rPr>
        <w:t>就业发展</w:t>
      </w:r>
    </w:p>
    <w:p w14:paraId="0543F831">
      <w:pPr>
        <w:widowControl/>
        <w:shd w:val="clear" w:color="auto" w:fill="FFFFFF"/>
        <w:ind w:firstLine="560" w:firstLineChars="200"/>
        <w:rPr>
          <w:rFonts w:ascii="宋体" w:hAnsi="宋体"/>
        </w:rPr>
      </w:pPr>
      <w:r>
        <w:rPr>
          <w:rFonts w:ascii="宋体" w:hAnsi="宋体"/>
        </w:rPr>
        <w:t>2024年毕业研究生</w:t>
      </w:r>
      <w:r>
        <w:rPr>
          <w:rFonts w:hint="eastAsia" w:ascii="宋体" w:hAnsi="宋体"/>
        </w:rPr>
        <w:t>1</w:t>
      </w:r>
      <w:r>
        <w:rPr>
          <w:rFonts w:ascii="宋体" w:hAnsi="宋体"/>
        </w:rPr>
        <w:t>2名，获得学位授予</w:t>
      </w:r>
      <w:r>
        <w:rPr>
          <w:rFonts w:hint="eastAsia" w:ascii="宋体" w:hAnsi="宋体"/>
        </w:rPr>
        <w:t>1</w:t>
      </w:r>
      <w:r>
        <w:rPr>
          <w:rFonts w:ascii="宋体" w:hAnsi="宋体"/>
        </w:rPr>
        <w:t>2名，毕业生就业率达到83%，且就业质量较好。高就业率一方面反映出社会对学校人才培养的认同，同时也体现了本学位点人才培养与社会需求的紧密关联。2024年本学位点</w:t>
      </w:r>
      <w:r>
        <w:rPr>
          <w:rFonts w:hint="eastAsia" w:ascii="宋体" w:hAnsi="宋体"/>
        </w:rPr>
        <w:t>毕业生</w:t>
      </w:r>
      <w:r>
        <w:rPr>
          <w:rFonts w:ascii="宋体" w:hAnsi="宋体"/>
        </w:rPr>
        <w:t>就业情况见表3-</w:t>
      </w:r>
      <w:r>
        <w:rPr>
          <w:rFonts w:hint="eastAsia" w:ascii="宋体" w:hAnsi="宋体"/>
          <w:lang w:val="en-US" w:eastAsia="zh-CN"/>
        </w:rPr>
        <w:t>2</w:t>
      </w:r>
      <w:r>
        <w:rPr>
          <w:rFonts w:ascii="宋体" w:hAnsi="宋体"/>
        </w:rPr>
        <w:t>、表3-</w:t>
      </w:r>
      <w:r>
        <w:rPr>
          <w:rFonts w:hint="eastAsia" w:ascii="宋体" w:hAnsi="宋体"/>
          <w:lang w:val="en-US" w:eastAsia="zh-CN"/>
        </w:rPr>
        <w:t>3</w:t>
      </w:r>
      <w:r>
        <w:rPr>
          <w:rFonts w:ascii="宋体" w:hAnsi="宋体"/>
        </w:rPr>
        <w:t>。</w:t>
      </w:r>
    </w:p>
    <w:p w14:paraId="3C33F046">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表3-</w:t>
      </w:r>
      <w:r>
        <w:rPr>
          <w:rFonts w:hint="eastAsia" w:ascii="宋体" w:hAnsi="宋体" w:cs="宋体"/>
          <w:bCs/>
          <w:sz w:val="21"/>
          <w:szCs w:val="21"/>
          <w:lang w:val="en-US" w:eastAsia="zh-CN"/>
        </w:rPr>
        <w:t>2</w:t>
      </w:r>
      <w:r>
        <w:rPr>
          <w:rFonts w:hint="eastAsia" w:ascii="宋体" w:hAnsi="宋体" w:eastAsia="宋体" w:cs="宋体"/>
          <w:bCs/>
          <w:sz w:val="21"/>
          <w:szCs w:val="21"/>
        </w:rPr>
        <w:t xml:space="preserve"> 签约单位类型分布</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687"/>
        <w:gridCol w:w="815"/>
        <w:gridCol w:w="1309"/>
        <w:gridCol w:w="731"/>
        <w:gridCol w:w="726"/>
        <w:gridCol w:w="873"/>
        <w:gridCol w:w="729"/>
        <w:gridCol w:w="769"/>
        <w:gridCol w:w="672"/>
        <w:gridCol w:w="533"/>
      </w:tblGrid>
      <w:tr w14:paraId="6D53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98" w:type="pct"/>
            <w:vAlign w:val="center"/>
          </w:tcPr>
          <w:p w14:paraId="4C13EE6D">
            <w:pPr>
              <w:autoSpaceDE w:val="0"/>
              <w:autoSpaceDN w:val="0"/>
              <w:jc w:val="center"/>
              <w:rPr>
                <w:rFonts w:ascii="宋体" w:hAnsi="宋体" w:cs="宋体"/>
                <w:b/>
                <w:sz w:val="21"/>
                <w:szCs w:val="21"/>
              </w:rPr>
            </w:pPr>
            <w:r>
              <w:rPr>
                <w:rFonts w:hint="eastAsia" w:ascii="宋体" w:hAnsi="宋体" w:cs="宋体"/>
                <w:b/>
                <w:sz w:val="21"/>
                <w:szCs w:val="21"/>
              </w:rPr>
              <w:t>单位类别</w:t>
            </w:r>
          </w:p>
        </w:tc>
        <w:tc>
          <w:tcPr>
            <w:tcW w:w="403" w:type="pct"/>
            <w:vAlign w:val="center"/>
          </w:tcPr>
          <w:p w14:paraId="47FF47E3">
            <w:pPr>
              <w:autoSpaceDE w:val="0"/>
              <w:autoSpaceDN w:val="0"/>
              <w:jc w:val="center"/>
              <w:rPr>
                <w:rFonts w:ascii="宋体" w:hAnsi="宋体" w:cs="宋体"/>
                <w:b/>
                <w:sz w:val="21"/>
                <w:szCs w:val="21"/>
              </w:rPr>
            </w:pPr>
            <w:r>
              <w:rPr>
                <w:rFonts w:hint="eastAsia" w:ascii="宋体" w:hAnsi="宋体" w:cs="宋体"/>
                <w:b/>
                <w:sz w:val="21"/>
                <w:szCs w:val="21"/>
              </w:rPr>
              <w:t>党政</w:t>
            </w:r>
          </w:p>
          <w:p w14:paraId="017BD561">
            <w:pPr>
              <w:autoSpaceDE w:val="0"/>
              <w:autoSpaceDN w:val="0"/>
              <w:jc w:val="center"/>
              <w:rPr>
                <w:rFonts w:ascii="宋体" w:hAnsi="宋体" w:cs="宋体"/>
                <w:b/>
                <w:sz w:val="21"/>
                <w:szCs w:val="21"/>
              </w:rPr>
            </w:pPr>
            <w:r>
              <w:rPr>
                <w:rFonts w:hint="eastAsia" w:ascii="宋体" w:hAnsi="宋体" w:cs="宋体"/>
                <w:b/>
                <w:sz w:val="21"/>
                <w:szCs w:val="21"/>
              </w:rPr>
              <w:t>机关</w:t>
            </w:r>
          </w:p>
        </w:tc>
        <w:tc>
          <w:tcPr>
            <w:tcW w:w="478" w:type="pct"/>
            <w:vAlign w:val="center"/>
          </w:tcPr>
          <w:p w14:paraId="38FD4D32">
            <w:pPr>
              <w:autoSpaceDE w:val="0"/>
              <w:autoSpaceDN w:val="0"/>
              <w:jc w:val="center"/>
              <w:rPr>
                <w:rFonts w:ascii="宋体" w:hAnsi="宋体" w:cs="宋体"/>
                <w:b/>
                <w:sz w:val="21"/>
                <w:szCs w:val="21"/>
              </w:rPr>
            </w:pPr>
            <w:r>
              <w:rPr>
                <w:rFonts w:hint="eastAsia" w:ascii="宋体" w:hAnsi="宋体" w:cs="宋体"/>
                <w:b/>
                <w:sz w:val="21"/>
                <w:szCs w:val="21"/>
              </w:rPr>
              <w:t>高等教育单位</w:t>
            </w:r>
          </w:p>
        </w:tc>
        <w:tc>
          <w:tcPr>
            <w:tcW w:w="768" w:type="pct"/>
            <w:vAlign w:val="center"/>
          </w:tcPr>
          <w:p w14:paraId="1C3D701E">
            <w:pPr>
              <w:autoSpaceDE w:val="0"/>
              <w:autoSpaceDN w:val="0"/>
              <w:jc w:val="center"/>
              <w:rPr>
                <w:rFonts w:ascii="宋体" w:hAnsi="宋体" w:cs="宋体"/>
                <w:b/>
                <w:sz w:val="21"/>
                <w:szCs w:val="21"/>
              </w:rPr>
            </w:pPr>
            <w:r>
              <w:rPr>
                <w:rFonts w:hint="eastAsia" w:ascii="宋体" w:hAnsi="宋体" w:cs="宋体"/>
                <w:b/>
                <w:sz w:val="21"/>
                <w:szCs w:val="21"/>
              </w:rPr>
              <w:t>中初等</w:t>
            </w:r>
          </w:p>
          <w:p w14:paraId="7ADD41DA">
            <w:pPr>
              <w:autoSpaceDE w:val="0"/>
              <w:autoSpaceDN w:val="0"/>
              <w:jc w:val="center"/>
              <w:rPr>
                <w:rFonts w:ascii="宋体" w:hAnsi="宋体" w:cs="宋体"/>
                <w:b/>
                <w:sz w:val="21"/>
                <w:szCs w:val="21"/>
              </w:rPr>
            </w:pPr>
            <w:r>
              <w:rPr>
                <w:rFonts w:hint="eastAsia" w:ascii="宋体" w:hAnsi="宋体" w:cs="宋体"/>
                <w:b/>
                <w:sz w:val="21"/>
                <w:szCs w:val="21"/>
              </w:rPr>
              <w:t>教育单位</w:t>
            </w:r>
          </w:p>
        </w:tc>
        <w:tc>
          <w:tcPr>
            <w:tcW w:w="429" w:type="pct"/>
            <w:vAlign w:val="center"/>
          </w:tcPr>
          <w:p w14:paraId="133EB2D4">
            <w:pPr>
              <w:autoSpaceDE w:val="0"/>
              <w:autoSpaceDN w:val="0"/>
              <w:jc w:val="center"/>
              <w:rPr>
                <w:rFonts w:ascii="宋体" w:hAnsi="宋体" w:cs="宋体"/>
                <w:b/>
                <w:sz w:val="21"/>
                <w:szCs w:val="21"/>
              </w:rPr>
            </w:pPr>
            <w:r>
              <w:rPr>
                <w:rFonts w:hint="eastAsia" w:ascii="宋体" w:hAnsi="宋体" w:cs="宋体"/>
                <w:b/>
                <w:sz w:val="21"/>
                <w:szCs w:val="21"/>
              </w:rPr>
              <w:t>科研设计单位</w:t>
            </w:r>
          </w:p>
        </w:tc>
        <w:tc>
          <w:tcPr>
            <w:tcW w:w="426" w:type="pct"/>
            <w:vAlign w:val="center"/>
          </w:tcPr>
          <w:p w14:paraId="2277EBFB">
            <w:pPr>
              <w:autoSpaceDE w:val="0"/>
              <w:autoSpaceDN w:val="0"/>
              <w:jc w:val="center"/>
              <w:rPr>
                <w:rFonts w:ascii="宋体" w:hAnsi="宋体" w:cs="宋体"/>
                <w:b/>
                <w:sz w:val="21"/>
                <w:szCs w:val="21"/>
              </w:rPr>
            </w:pPr>
            <w:r>
              <w:rPr>
                <w:rFonts w:hint="eastAsia" w:ascii="宋体" w:hAnsi="宋体" w:cs="宋体"/>
                <w:b/>
                <w:sz w:val="21"/>
                <w:szCs w:val="21"/>
              </w:rPr>
              <w:t>医疗卫生单位</w:t>
            </w:r>
          </w:p>
        </w:tc>
        <w:tc>
          <w:tcPr>
            <w:tcW w:w="512" w:type="pct"/>
            <w:vAlign w:val="center"/>
          </w:tcPr>
          <w:p w14:paraId="46A641B9">
            <w:pPr>
              <w:autoSpaceDE w:val="0"/>
              <w:autoSpaceDN w:val="0"/>
              <w:jc w:val="center"/>
              <w:rPr>
                <w:rFonts w:ascii="宋体" w:hAnsi="宋体" w:cs="宋体"/>
                <w:b/>
                <w:sz w:val="21"/>
                <w:szCs w:val="21"/>
              </w:rPr>
            </w:pPr>
            <w:r>
              <w:rPr>
                <w:rFonts w:hint="eastAsia" w:ascii="宋体" w:hAnsi="宋体" w:cs="宋体"/>
                <w:b/>
                <w:sz w:val="21"/>
                <w:szCs w:val="21"/>
              </w:rPr>
              <w:t>其他事业单位</w:t>
            </w:r>
          </w:p>
        </w:tc>
        <w:tc>
          <w:tcPr>
            <w:tcW w:w="428" w:type="pct"/>
            <w:vAlign w:val="center"/>
          </w:tcPr>
          <w:p w14:paraId="4A35D3C0">
            <w:pPr>
              <w:autoSpaceDE w:val="0"/>
              <w:autoSpaceDN w:val="0"/>
              <w:jc w:val="center"/>
              <w:rPr>
                <w:rFonts w:ascii="宋体" w:hAnsi="宋体" w:cs="宋体"/>
                <w:b/>
                <w:sz w:val="21"/>
                <w:szCs w:val="21"/>
              </w:rPr>
            </w:pPr>
            <w:r>
              <w:rPr>
                <w:rFonts w:hint="eastAsia" w:ascii="宋体" w:hAnsi="宋体" w:cs="宋体"/>
                <w:b/>
                <w:sz w:val="21"/>
                <w:szCs w:val="21"/>
              </w:rPr>
              <w:t>国有</w:t>
            </w:r>
          </w:p>
          <w:p w14:paraId="5DE7C314">
            <w:pPr>
              <w:autoSpaceDE w:val="0"/>
              <w:autoSpaceDN w:val="0"/>
              <w:jc w:val="center"/>
              <w:rPr>
                <w:rFonts w:ascii="宋体" w:hAnsi="宋体" w:cs="宋体"/>
                <w:b/>
                <w:sz w:val="21"/>
                <w:szCs w:val="21"/>
              </w:rPr>
            </w:pPr>
            <w:r>
              <w:rPr>
                <w:rFonts w:hint="eastAsia" w:ascii="宋体" w:hAnsi="宋体" w:cs="宋体"/>
                <w:b/>
                <w:sz w:val="21"/>
                <w:szCs w:val="21"/>
              </w:rPr>
              <w:t>企业</w:t>
            </w:r>
          </w:p>
        </w:tc>
        <w:tc>
          <w:tcPr>
            <w:tcW w:w="451" w:type="pct"/>
            <w:vAlign w:val="center"/>
          </w:tcPr>
          <w:p w14:paraId="14A9E7ED">
            <w:pPr>
              <w:autoSpaceDE w:val="0"/>
              <w:autoSpaceDN w:val="0"/>
              <w:jc w:val="center"/>
              <w:rPr>
                <w:rFonts w:ascii="宋体" w:hAnsi="宋体" w:cs="宋体"/>
                <w:b/>
                <w:sz w:val="21"/>
                <w:szCs w:val="21"/>
              </w:rPr>
            </w:pPr>
            <w:r>
              <w:rPr>
                <w:rFonts w:hint="eastAsia" w:ascii="宋体" w:hAnsi="宋体" w:cs="宋体"/>
                <w:b/>
                <w:sz w:val="21"/>
                <w:szCs w:val="21"/>
              </w:rPr>
              <w:t>民营</w:t>
            </w:r>
          </w:p>
          <w:p w14:paraId="2DB7313E">
            <w:pPr>
              <w:autoSpaceDE w:val="0"/>
              <w:autoSpaceDN w:val="0"/>
              <w:jc w:val="center"/>
              <w:rPr>
                <w:rFonts w:ascii="宋体" w:hAnsi="宋体" w:cs="宋体"/>
                <w:b/>
                <w:sz w:val="21"/>
                <w:szCs w:val="21"/>
              </w:rPr>
            </w:pPr>
            <w:r>
              <w:rPr>
                <w:rFonts w:hint="eastAsia" w:ascii="宋体" w:hAnsi="宋体" w:cs="宋体"/>
                <w:b/>
                <w:sz w:val="21"/>
                <w:szCs w:val="21"/>
              </w:rPr>
              <w:t>企业</w:t>
            </w:r>
          </w:p>
        </w:tc>
        <w:tc>
          <w:tcPr>
            <w:tcW w:w="394" w:type="pct"/>
            <w:vAlign w:val="center"/>
          </w:tcPr>
          <w:p w14:paraId="758A5C08">
            <w:pPr>
              <w:autoSpaceDE w:val="0"/>
              <w:autoSpaceDN w:val="0"/>
              <w:jc w:val="center"/>
              <w:rPr>
                <w:rFonts w:ascii="宋体" w:hAnsi="宋体" w:cs="宋体"/>
                <w:b/>
                <w:sz w:val="21"/>
                <w:szCs w:val="21"/>
              </w:rPr>
            </w:pPr>
            <w:r>
              <w:rPr>
                <w:rFonts w:hint="eastAsia" w:ascii="宋体" w:hAnsi="宋体" w:cs="宋体"/>
                <w:b/>
                <w:sz w:val="21"/>
                <w:szCs w:val="21"/>
              </w:rPr>
              <w:t>三资企业</w:t>
            </w:r>
          </w:p>
        </w:tc>
        <w:tc>
          <w:tcPr>
            <w:tcW w:w="313" w:type="pct"/>
            <w:vAlign w:val="center"/>
          </w:tcPr>
          <w:p w14:paraId="1C38BDC6">
            <w:pPr>
              <w:autoSpaceDE w:val="0"/>
              <w:autoSpaceDN w:val="0"/>
              <w:jc w:val="center"/>
              <w:rPr>
                <w:rFonts w:ascii="宋体" w:hAnsi="宋体" w:cs="宋体"/>
                <w:b/>
                <w:sz w:val="21"/>
                <w:szCs w:val="21"/>
              </w:rPr>
            </w:pPr>
            <w:r>
              <w:rPr>
                <w:rFonts w:hint="eastAsia" w:ascii="宋体" w:hAnsi="宋体" w:cs="宋体"/>
                <w:b/>
                <w:sz w:val="21"/>
                <w:szCs w:val="21"/>
              </w:rPr>
              <w:t>其他</w:t>
            </w:r>
          </w:p>
        </w:tc>
      </w:tr>
      <w:tr w14:paraId="5834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98" w:type="pct"/>
            <w:vAlign w:val="center"/>
          </w:tcPr>
          <w:p w14:paraId="6DE90A8E">
            <w:pPr>
              <w:autoSpaceDE w:val="0"/>
              <w:autoSpaceDN w:val="0"/>
              <w:rPr>
                <w:rFonts w:ascii="宋体" w:hAnsi="宋体" w:cs="宋体"/>
                <w:sz w:val="21"/>
                <w:szCs w:val="21"/>
              </w:rPr>
            </w:pPr>
            <w:r>
              <w:rPr>
                <w:rFonts w:hint="eastAsia" w:ascii="宋体" w:hAnsi="宋体" w:cs="宋体"/>
                <w:sz w:val="21"/>
                <w:szCs w:val="21"/>
              </w:rPr>
              <w:t>硕士签约</w:t>
            </w:r>
          </w:p>
        </w:tc>
        <w:tc>
          <w:tcPr>
            <w:tcW w:w="403" w:type="pct"/>
            <w:vAlign w:val="center"/>
          </w:tcPr>
          <w:p w14:paraId="2DDD9A78">
            <w:pPr>
              <w:autoSpaceDE w:val="0"/>
              <w:autoSpaceDN w:val="0"/>
              <w:jc w:val="center"/>
              <w:rPr>
                <w:rFonts w:ascii="宋体" w:hAnsi="宋体" w:cs="宋体"/>
                <w:sz w:val="21"/>
                <w:szCs w:val="21"/>
              </w:rPr>
            </w:pPr>
            <w:r>
              <w:rPr>
                <w:rFonts w:ascii="宋体" w:hAnsi="宋体" w:cs="宋体"/>
                <w:sz w:val="21"/>
                <w:szCs w:val="21"/>
              </w:rPr>
              <w:t>1</w:t>
            </w:r>
          </w:p>
        </w:tc>
        <w:tc>
          <w:tcPr>
            <w:tcW w:w="478" w:type="pct"/>
            <w:vAlign w:val="center"/>
          </w:tcPr>
          <w:p w14:paraId="55C67D8F">
            <w:pPr>
              <w:autoSpaceDE w:val="0"/>
              <w:autoSpaceDN w:val="0"/>
              <w:jc w:val="center"/>
              <w:rPr>
                <w:rFonts w:ascii="宋体" w:hAnsi="宋体" w:cs="宋体"/>
                <w:sz w:val="21"/>
                <w:szCs w:val="21"/>
              </w:rPr>
            </w:pPr>
            <w:r>
              <w:rPr>
                <w:rFonts w:hint="eastAsia" w:ascii="宋体" w:hAnsi="宋体" w:cs="宋体"/>
                <w:sz w:val="21"/>
                <w:szCs w:val="21"/>
              </w:rPr>
              <w:t>0</w:t>
            </w:r>
          </w:p>
        </w:tc>
        <w:tc>
          <w:tcPr>
            <w:tcW w:w="768" w:type="pct"/>
            <w:vAlign w:val="center"/>
          </w:tcPr>
          <w:p w14:paraId="694E0F50">
            <w:pPr>
              <w:autoSpaceDE w:val="0"/>
              <w:autoSpaceDN w:val="0"/>
              <w:ind w:firstLine="420" w:firstLineChars="200"/>
              <w:rPr>
                <w:rFonts w:ascii="宋体" w:hAnsi="宋体" w:cs="宋体"/>
                <w:sz w:val="21"/>
                <w:szCs w:val="21"/>
              </w:rPr>
            </w:pPr>
            <w:r>
              <w:rPr>
                <w:rFonts w:hint="eastAsia" w:ascii="宋体" w:hAnsi="宋体" w:cs="宋体"/>
                <w:sz w:val="21"/>
                <w:szCs w:val="21"/>
              </w:rPr>
              <w:t>0</w:t>
            </w:r>
          </w:p>
        </w:tc>
        <w:tc>
          <w:tcPr>
            <w:tcW w:w="429" w:type="pct"/>
            <w:vAlign w:val="center"/>
          </w:tcPr>
          <w:p w14:paraId="2DF5714B">
            <w:pPr>
              <w:autoSpaceDE w:val="0"/>
              <w:autoSpaceDN w:val="0"/>
              <w:jc w:val="center"/>
              <w:rPr>
                <w:rFonts w:ascii="宋体" w:hAnsi="宋体" w:cs="宋体"/>
                <w:sz w:val="21"/>
                <w:szCs w:val="21"/>
              </w:rPr>
            </w:pPr>
            <w:r>
              <w:rPr>
                <w:rFonts w:hint="eastAsia" w:ascii="宋体" w:hAnsi="宋体" w:cs="宋体"/>
                <w:sz w:val="21"/>
                <w:szCs w:val="21"/>
              </w:rPr>
              <w:t>0</w:t>
            </w:r>
          </w:p>
        </w:tc>
        <w:tc>
          <w:tcPr>
            <w:tcW w:w="426" w:type="pct"/>
            <w:vAlign w:val="center"/>
          </w:tcPr>
          <w:p w14:paraId="51519DF5">
            <w:pPr>
              <w:autoSpaceDE w:val="0"/>
              <w:autoSpaceDN w:val="0"/>
              <w:jc w:val="center"/>
              <w:rPr>
                <w:rFonts w:ascii="宋体" w:hAnsi="宋体" w:cs="宋体"/>
                <w:sz w:val="21"/>
                <w:szCs w:val="21"/>
              </w:rPr>
            </w:pPr>
            <w:r>
              <w:rPr>
                <w:rFonts w:hint="eastAsia" w:ascii="宋体" w:hAnsi="宋体" w:cs="宋体"/>
                <w:sz w:val="21"/>
                <w:szCs w:val="21"/>
              </w:rPr>
              <w:t>0</w:t>
            </w:r>
          </w:p>
        </w:tc>
        <w:tc>
          <w:tcPr>
            <w:tcW w:w="512" w:type="pct"/>
            <w:vAlign w:val="center"/>
          </w:tcPr>
          <w:p w14:paraId="3DC5643F">
            <w:pPr>
              <w:autoSpaceDE w:val="0"/>
              <w:autoSpaceDN w:val="0"/>
              <w:jc w:val="center"/>
              <w:rPr>
                <w:rFonts w:ascii="宋体" w:hAnsi="宋体" w:cs="宋体"/>
                <w:sz w:val="21"/>
                <w:szCs w:val="21"/>
              </w:rPr>
            </w:pPr>
            <w:r>
              <w:rPr>
                <w:rFonts w:ascii="宋体" w:hAnsi="宋体" w:cs="宋体"/>
                <w:sz w:val="21"/>
                <w:szCs w:val="21"/>
              </w:rPr>
              <w:t>0</w:t>
            </w:r>
          </w:p>
        </w:tc>
        <w:tc>
          <w:tcPr>
            <w:tcW w:w="428" w:type="pct"/>
            <w:vAlign w:val="center"/>
          </w:tcPr>
          <w:p w14:paraId="43C0D71C">
            <w:pPr>
              <w:autoSpaceDE w:val="0"/>
              <w:autoSpaceDN w:val="0"/>
              <w:jc w:val="center"/>
              <w:rPr>
                <w:rFonts w:ascii="宋体" w:hAnsi="宋体" w:cs="宋体"/>
                <w:sz w:val="21"/>
                <w:szCs w:val="21"/>
              </w:rPr>
            </w:pPr>
            <w:r>
              <w:rPr>
                <w:rFonts w:ascii="宋体" w:hAnsi="宋体" w:cs="宋体"/>
                <w:sz w:val="21"/>
                <w:szCs w:val="21"/>
              </w:rPr>
              <w:t>1</w:t>
            </w:r>
          </w:p>
        </w:tc>
        <w:tc>
          <w:tcPr>
            <w:tcW w:w="451" w:type="pct"/>
            <w:vAlign w:val="center"/>
          </w:tcPr>
          <w:p w14:paraId="1652EDF1">
            <w:pPr>
              <w:autoSpaceDE w:val="0"/>
              <w:autoSpaceDN w:val="0"/>
              <w:jc w:val="center"/>
              <w:rPr>
                <w:rFonts w:ascii="宋体" w:hAnsi="宋体" w:cs="宋体"/>
                <w:sz w:val="21"/>
                <w:szCs w:val="21"/>
              </w:rPr>
            </w:pPr>
            <w:r>
              <w:rPr>
                <w:rFonts w:ascii="宋体" w:hAnsi="宋体" w:cs="宋体"/>
                <w:sz w:val="21"/>
                <w:szCs w:val="21"/>
              </w:rPr>
              <w:t>8</w:t>
            </w:r>
          </w:p>
        </w:tc>
        <w:tc>
          <w:tcPr>
            <w:tcW w:w="394" w:type="pct"/>
            <w:vAlign w:val="center"/>
          </w:tcPr>
          <w:p w14:paraId="1C6411D3">
            <w:pPr>
              <w:autoSpaceDE w:val="0"/>
              <w:autoSpaceDN w:val="0"/>
              <w:jc w:val="center"/>
              <w:rPr>
                <w:rFonts w:ascii="宋体" w:hAnsi="宋体" w:cs="宋体"/>
                <w:sz w:val="21"/>
                <w:szCs w:val="21"/>
              </w:rPr>
            </w:pPr>
            <w:r>
              <w:rPr>
                <w:rFonts w:hint="eastAsia" w:ascii="宋体" w:hAnsi="宋体" w:cs="宋体"/>
                <w:sz w:val="21"/>
                <w:szCs w:val="21"/>
              </w:rPr>
              <w:t>0</w:t>
            </w:r>
          </w:p>
        </w:tc>
        <w:tc>
          <w:tcPr>
            <w:tcW w:w="313" w:type="pct"/>
            <w:vAlign w:val="center"/>
          </w:tcPr>
          <w:p w14:paraId="057DD2B1">
            <w:pPr>
              <w:autoSpaceDE w:val="0"/>
              <w:autoSpaceDN w:val="0"/>
              <w:jc w:val="center"/>
              <w:rPr>
                <w:rFonts w:ascii="宋体" w:hAnsi="宋体" w:cs="宋体"/>
                <w:sz w:val="21"/>
                <w:szCs w:val="21"/>
              </w:rPr>
            </w:pPr>
            <w:r>
              <w:rPr>
                <w:rFonts w:ascii="宋体" w:hAnsi="宋体" w:cs="宋体"/>
                <w:sz w:val="21"/>
                <w:szCs w:val="21"/>
              </w:rPr>
              <w:t>0</w:t>
            </w:r>
          </w:p>
        </w:tc>
      </w:tr>
    </w:tbl>
    <w:p w14:paraId="3CDFD91D">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表3-</w:t>
      </w:r>
      <w:r>
        <w:rPr>
          <w:rFonts w:hint="eastAsia" w:ascii="宋体" w:hAnsi="宋体" w:cs="宋体"/>
          <w:bCs/>
          <w:sz w:val="21"/>
          <w:szCs w:val="21"/>
          <w:lang w:val="en-US" w:eastAsia="zh-CN"/>
        </w:rPr>
        <w:t>3</w:t>
      </w:r>
      <w:r>
        <w:rPr>
          <w:rFonts w:hint="eastAsia" w:ascii="宋体" w:hAnsi="宋体" w:eastAsia="宋体" w:cs="宋体"/>
          <w:bCs/>
          <w:sz w:val="21"/>
          <w:szCs w:val="21"/>
        </w:rPr>
        <w:t xml:space="preserve"> 签约单位地域分布</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316"/>
        <w:gridCol w:w="1744"/>
        <w:gridCol w:w="1599"/>
        <w:gridCol w:w="2182"/>
      </w:tblGrid>
      <w:tr w14:paraId="56C4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7" w:type="pct"/>
            <w:vAlign w:val="center"/>
          </w:tcPr>
          <w:p w14:paraId="2F6CD74D">
            <w:pPr>
              <w:autoSpaceDE w:val="0"/>
              <w:autoSpaceDN w:val="0"/>
              <w:spacing w:line="360" w:lineRule="auto"/>
              <w:jc w:val="center"/>
              <w:rPr>
                <w:rFonts w:ascii="宋体" w:hAnsi="宋体" w:cs="宋体"/>
                <w:b/>
                <w:sz w:val="21"/>
                <w:szCs w:val="21"/>
              </w:rPr>
            </w:pPr>
            <w:r>
              <w:rPr>
                <w:rFonts w:hint="eastAsia" w:ascii="宋体" w:hAnsi="宋体" w:cs="宋体"/>
                <w:b/>
                <w:sz w:val="21"/>
                <w:szCs w:val="21"/>
              </w:rPr>
              <w:t>单位地域</w:t>
            </w:r>
          </w:p>
        </w:tc>
        <w:tc>
          <w:tcPr>
            <w:tcW w:w="772" w:type="pct"/>
            <w:vAlign w:val="center"/>
          </w:tcPr>
          <w:p w14:paraId="4FE5D447">
            <w:pPr>
              <w:autoSpaceDE w:val="0"/>
              <w:autoSpaceDN w:val="0"/>
              <w:spacing w:line="360" w:lineRule="auto"/>
              <w:jc w:val="center"/>
              <w:rPr>
                <w:rFonts w:ascii="宋体" w:hAnsi="宋体" w:cs="宋体"/>
                <w:b/>
                <w:sz w:val="21"/>
                <w:szCs w:val="21"/>
              </w:rPr>
            </w:pPr>
            <w:r>
              <w:rPr>
                <w:rFonts w:hint="eastAsia" w:ascii="宋体" w:hAnsi="宋体" w:cs="宋体"/>
                <w:b/>
                <w:sz w:val="21"/>
                <w:szCs w:val="21"/>
              </w:rPr>
              <w:t>本省</w:t>
            </w:r>
          </w:p>
        </w:tc>
        <w:tc>
          <w:tcPr>
            <w:tcW w:w="1023" w:type="pct"/>
            <w:vAlign w:val="center"/>
          </w:tcPr>
          <w:p w14:paraId="46223FD5">
            <w:pPr>
              <w:autoSpaceDE w:val="0"/>
              <w:autoSpaceDN w:val="0"/>
              <w:spacing w:line="360" w:lineRule="auto"/>
              <w:jc w:val="center"/>
              <w:rPr>
                <w:rFonts w:ascii="宋体" w:hAnsi="宋体" w:cs="宋体"/>
                <w:b/>
                <w:sz w:val="21"/>
                <w:szCs w:val="21"/>
              </w:rPr>
            </w:pPr>
            <w:bookmarkStart w:id="3" w:name="OLE_LINK13"/>
            <w:r>
              <w:rPr>
                <w:rFonts w:hint="eastAsia" w:ascii="宋体" w:hAnsi="宋体" w:cs="宋体"/>
                <w:b/>
                <w:sz w:val="21"/>
                <w:szCs w:val="21"/>
              </w:rPr>
              <w:t>东部地区</w:t>
            </w:r>
            <w:bookmarkEnd w:id="3"/>
          </w:p>
        </w:tc>
        <w:tc>
          <w:tcPr>
            <w:tcW w:w="938" w:type="pct"/>
            <w:vAlign w:val="center"/>
          </w:tcPr>
          <w:p w14:paraId="6F039D53">
            <w:pPr>
              <w:autoSpaceDE w:val="0"/>
              <w:autoSpaceDN w:val="0"/>
              <w:spacing w:line="360" w:lineRule="auto"/>
              <w:jc w:val="center"/>
              <w:rPr>
                <w:rFonts w:ascii="宋体" w:hAnsi="宋体" w:cs="宋体"/>
                <w:b/>
                <w:sz w:val="21"/>
                <w:szCs w:val="21"/>
              </w:rPr>
            </w:pPr>
            <w:r>
              <w:rPr>
                <w:rFonts w:hint="eastAsia" w:ascii="宋体" w:hAnsi="宋体" w:cs="宋体"/>
                <w:b/>
                <w:sz w:val="21"/>
                <w:szCs w:val="21"/>
              </w:rPr>
              <w:t>中部地区</w:t>
            </w:r>
          </w:p>
        </w:tc>
        <w:tc>
          <w:tcPr>
            <w:tcW w:w="1280" w:type="pct"/>
            <w:vAlign w:val="center"/>
          </w:tcPr>
          <w:p w14:paraId="77DB6234">
            <w:pPr>
              <w:autoSpaceDE w:val="0"/>
              <w:autoSpaceDN w:val="0"/>
              <w:spacing w:line="360" w:lineRule="auto"/>
              <w:jc w:val="center"/>
              <w:rPr>
                <w:rFonts w:ascii="宋体" w:hAnsi="宋体" w:cs="宋体"/>
                <w:b/>
                <w:sz w:val="21"/>
                <w:szCs w:val="21"/>
              </w:rPr>
            </w:pPr>
            <w:r>
              <w:rPr>
                <w:rFonts w:hint="eastAsia" w:ascii="宋体" w:hAnsi="宋体" w:cs="宋体"/>
                <w:b/>
                <w:sz w:val="21"/>
                <w:szCs w:val="21"/>
              </w:rPr>
              <w:t>西部地区</w:t>
            </w:r>
          </w:p>
        </w:tc>
      </w:tr>
      <w:tr w14:paraId="48F7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87" w:type="pct"/>
            <w:vAlign w:val="center"/>
          </w:tcPr>
          <w:p w14:paraId="190A3E52">
            <w:pPr>
              <w:autoSpaceDE w:val="0"/>
              <w:autoSpaceDN w:val="0"/>
              <w:spacing w:line="360" w:lineRule="auto"/>
              <w:jc w:val="center"/>
              <w:rPr>
                <w:rFonts w:ascii="宋体" w:hAnsi="宋体" w:cs="宋体"/>
                <w:sz w:val="21"/>
                <w:szCs w:val="21"/>
              </w:rPr>
            </w:pPr>
            <w:r>
              <w:rPr>
                <w:rFonts w:hint="eastAsia" w:ascii="宋体" w:hAnsi="宋体" w:cs="宋体"/>
                <w:sz w:val="21"/>
                <w:szCs w:val="21"/>
              </w:rPr>
              <w:t>硕士签约</w:t>
            </w:r>
          </w:p>
        </w:tc>
        <w:tc>
          <w:tcPr>
            <w:tcW w:w="772" w:type="pct"/>
            <w:vAlign w:val="center"/>
          </w:tcPr>
          <w:p w14:paraId="37B8E7F6">
            <w:pPr>
              <w:autoSpaceDE w:val="0"/>
              <w:autoSpaceDN w:val="0"/>
              <w:spacing w:line="360" w:lineRule="auto"/>
              <w:jc w:val="center"/>
              <w:rPr>
                <w:rFonts w:ascii="宋体" w:hAnsi="宋体" w:cs="宋体"/>
                <w:sz w:val="21"/>
                <w:szCs w:val="21"/>
              </w:rPr>
            </w:pPr>
            <w:r>
              <w:rPr>
                <w:rFonts w:hint="eastAsia" w:ascii="宋体" w:hAnsi="宋体" w:cs="宋体"/>
                <w:sz w:val="21"/>
                <w:szCs w:val="21"/>
              </w:rPr>
              <w:t>2</w:t>
            </w:r>
          </w:p>
        </w:tc>
        <w:tc>
          <w:tcPr>
            <w:tcW w:w="1023" w:type="pct"/>
            <w:vAlign w:val="center"/>
          </w:tcPr>
          <w:p w14:paraId="5E8711AE">
            <w:pPr>
              <w:autoSpaceDE w:val="0"/>
              <w:autoSpaceDN w:val="0"/>
              <w:spacing w:line="360" w:lineRule="auto"/>
              <w:jc w:val="center"/>
              <w:rPr>
                <w:rFonts w:ascii="宋体" w:hAnsi="宋体" w:cs="宋体"/>
                <w:sz w:val="21"/>
                <w:szCs w:val="21"/>
              </w:rPr>
            </w:pPr>
            <w:r>
              <w:rPr>
                <w:rFonts w:ascii="宋体" w:hAnsi="宋体" w:cs="宋体"/>
                <w:sz w:val="21"/>
                <w:szCs w:val="21"/>
              </w:rPr>
              <w:t>10</w:t>
            </w:r>
          </w:p>
        </w:tc>
        <w:tc>
          <w:tcPr>
            <w:tcW w:w="938" w:type="pct"/>
            <w:vAlign w:val="center"/>
          </w:tcPr>
          <w:p w14:paraId="659047F3">
            <w:pPr>
              <w:autoSpaceDE w:val="0"/>
              <w:autoSpaceDN w:val="0"/>
              <w:spacing w:line="360" w:lineRule="auto"/>
              <w:jc w:val="center"/>
              <w:rPr>
                <w:rFonts w:ascii="宋体" w:hAnsi="宋体" w:cs="宋体"/>
                <w:sz w:val="21"/>
                <w:szCs w:val="21"/>
              </w:rPr>
            </w:pPr>
            <w:r>
              <w:rPr>
                <w:rFonts w:hint="eastAsia" w:ascii="宋体" w:hAnsi="宋体" w:cs="宋体"/>
                <w:sz w:val="21"/>
                <w:szCs w:val="21"/>
              </w:rPr>
              <w:t>2</w:t>
            </w:r>
          </w:p>
        </w:tc>
        <w:tc>
          <w:tcPr>
            <w:tcW w:w="1280" w:type="pct"/>
            <w:vAlign w:val="center"/>
          </w:tcPr>
          <w:p w14:paraId="7F1D22AC">
            <w:pPr>
              <w:autoSpaceDE w:val="0"/>
              <w:autoSpaceDN w:val="0"/>
              <w:spacing w:line="360" w:lineRule="auto"/>
              <w:jc w:val="center"/>
              <w:rPr>
                <w:rFonts w:ascii="宋体" w:hAnsi="宋体" w:cs="宋体"/>
                <w:sz w:val="21"/>
                <w:szCs w:val="21"/>
              </w:rPr>
            </w:pPr>
            <w:r>
              <w:rPr>
                <w:rFonts w:hint="eastAsia" w:ascii="宋体" w:hAnsi="宋体" w:cs="宋体"/>
                <w:sz w:val="21"/>
                <w:szCs w:val="21"/>
              </w:rPr>
              <w:t>0</w:t>
            </w:r>
          </w:p>
        </w:tc>
      </w:tr>
    </w:tbl>
    <w:p w14:paraId="75A0735C">
      <w:pPr>
        <w:widowControl/>
        <w:shd w:val="clear" w:color="auto" w:fill="FFFFFF"/>
        <w:ind w:firstLine="560" w:firstLineChars="200"/>
        <w:jc w:val="left"/>
        <w:rPr>
          <w:rFonts w:ascii="宋体" w:hAnsi="宋体"/>
        </w:rPr>
      </w:pPr>
      <w:r>
        <w:rPr>
          <w:rFonts w:hint="eastAsia" w:ascii="宋体" w:hAnsi="宋体"/>
        </w:rPr>
        <w:t>面对当前就业市场，大多数毕业生能较准确地找到自己的就业去向，努力在现有条件下谋求个人发展，就业去向选择呈现自主性、多样化等特点。从反馈情况看，我院大部分毕业生能得到用人单位的普遍认可，反映在我院毕业生能够拥护党的方针政策、工作态度认真严谨、计算机应用能力强、专业基础知识扎实等。调查结果表明，绝大多数毕业生对所从事的工作是能够胜任的，同时，用人单位还进一步表达了需求毕业生的愿望，通过调查和座谈，我们还了解到一些毕业生较为突出的表现。</w:t>
      </w:r>
    </w:p>
    <w:p w14:paraId="37E264D7">
      <w:pPr>
        <w:pStyle w:val="3"/>
      </w:pPr>
      <w:r>
        <w:rPr>
          <w:rFonts w:hint="eastAsia"/>
        </w:rPr>
        <w:t>四、服务贡献</w:t>
      </w:r>
    </w:p>
    <w:p w14:paraId="4C339075">
      <w:pPr>
        <w:pStyle w:val="4"/>
      </w:pPr>
      <w:r>
        <w:rPr>
          <w:rFonts w:hint="eastAsia"/>
        </w:rPr>
        <w:t>4</w:t>
      </w:r>
      <w:r>
        <w:t>.1</w:t>
      </w:r>
      <w:r>
        <w:rPr>
          <w:rFonts w:hint="eastAsia"/>
        </w:rPr>
        <w:t>科技进步</w:t>
      </w:r>
    </w:p>
    <w:p w14:paraId="1F1E84BC">
      <w:pPr>
        <w:widowControl/>
        <w:shd w:val="clear" w:color="auto" w:fill="FFFFFF"/>
        <w:ind w:firstLine="560" w:firstLineChars="200"/>
        <w:jc w:val="left"/>
        <w:rPr>
          <w:rFonts w:ascii="宋体" w:hAnsi="宋体"/>
        </w:rPr>
      </w:pPr>
      <w:r>
        <w:rPr>
          <w:rFonts w:hint="eastAsia" w:ascii="宋体" w:hAnsi="宋体"/>
        </w:rPr>
        <w:t>天津城建大学作为市属高校中以“城建”类为主干学科专业的大学，区位、资源优势明显。京津冀协同发展及雄安新区建设中城乡规划修编、空间布局调整、新型城镇化管理等相关工作的进一步开展，大量工程项目策划、设计、建设、实施和管理急需城乡规划类专业人才，成为规划专业顺势发展优势。本专业积极响应京津冀城市群与区域协同发展，广泛承接区域建设相关的科研课题，促进了京津冀和环渤海区域经济和城乡发展。评估期内立项国家自然科学基金面上项目“基于大气安全阈值约束与控污物理环境调适的京津冀产-城低污布局理论研究”、青年基金项目“时空行为视角下城市轨交站区空间生长机理及动态调控策略研究”等各级各类科研项目80余项，获得优秀科技论文、城市及乡村规划设计奖项等60余项，研究生主持大学生创新创业项目8项。</w:t>
      </w:r>
    </w:p>
    <w:p w14:paraId="6913C6DD">
      <w:pPr>
        <w:pStyle w:val="4"/>
      </w:pPr>
      <w:r>
        <w:rPr>
          <w:rFonts w:hint="eastAsia"/>
        </w:rPr>
        <w:t>4</w:t>
      </w:r>
      <w:r>
        <w:t>.2</w:t>
      </w:r>
      <w:r>
        <w:rPr>
          <w:rFonts w:hint="eastAsia"/>
        </w:rPr>
        <w:t>经济发展</w:t>
      </w:r>
    </w:p>
    <w:p w14:paraId="4FC3C088">
      <w:pPr>
        <w:widowControl/>
        <w:shd w:val="clear" w:color="auto" w:fill="FFFFFF"/>
        <w:ind w:firstLine="560" w:firstLineChars="200"/>
        <w:jc w:val="left"/>
        <w:rPr>
          <w:rFonts w:ascii="宋体" w:hAnsi="宋体"/>
        </w:rPr>
      </w:pPr>
      <w:r>
        <w:rPr>
          <w:rFonts w:ascii="宋体" w:hAnsi="宋体"/>
        </w:rPr>
        <w:t>依托我校城建特色7大学科专业群，充分发挥城乡规划设计与韧性城市研究、社区更新与历</w:t>
      </w:r>
      <w:r>
        <w:rPr>
          <w:rFonts w:hint="eastAsia" w:ascii="宋体" w:hAnsi="宋体"/>
        </w:rPr>
        <w:t>史文化遗产保护规划、空间经济与城乡规划理论研究学科方向优势，拓展当代城乡规划学科发展视野，在参与政策法规、行业标准与规划制定，</w:t>
      </w:r>
      <w:r>
        <w:rPr>
          <w:rFonts w:hint="eastAsia" w:ascii="宋体" w:hAnsi="宋体"/>
          <w:lang w:val="en-US" w:eastAsia="zh-CN"/>
        </w:rPr>
        <w:t>助力乡村振兴</w:t>
      </w:r>
      <w:r>
        <w:rPr>
          <w:rFonts w:hint="eastAsia" w:ascii="宋体" w:hAnsi="宋体"/>
        </w:rPr>
        <w:t>，传承城乡历史文化，优化城市空间布局，开展行业人才培训等社会服务方面为国家和地方发展做出了突出贡献。</w:t>
      </w:r>
      <w:bookmarkStart w:id="4" w:name="_GoBack"/>
      <w:bookmarkEnd w:id="4"/>
    </w:p>
    <w:p w14:paraId="1AB66DEB">
      <w:pPr>
        <w:pStyle w:val="4"/>
      </w:pPr>
      <w:r>
        <w:rPr>
          <w:rFonts w:hint="eastAsia"/>
        </w:rPr>
        <w:t>4</w:t>
      </w:r>
      <w:r>
        <w:t>.3</w:t>
      </w:r>
      <w:r>
        <w:rPr>
          <w:rFonts w:hint="eastAsia"/>
        </w:rPr>
        <w:t>文化建设</w:t>
      </w:r>
    </w:p>
    <w:p w14:paraId="2353A6BE">
      <w:pPr>
        <w:widowControl/>
        <w:shd w:val="clear" w:color="auto" w:fill="FFFFFF"/>
        <w:ind w:firstLine="560" w:firstLineChars="200"/>
        <w:jc w:val="left"/>
        <w:rPr>
          <w:rFonts w:ascii="宋体" w:hAnsi="宋体"/>
        </w:rPr>
      </w:pPr>
      <w:r>
        <w:rPr>
          <w:rFonts w:hint="eastAsia" w:ascii="宋体" w:hAnsi="宋体"/>
        </w:rPr>
        <w:t>围绕中国共产党成立</w:t>
      </w:r>
      <w:r>
        <w:rPr>
          <w:rFonts w:ascii="宋体" w:hAnsi="宋体"/>
        </w:rPr>
        <w:t>100周年主题，学生通过社会实践，对天</w:t>
      </w:r>
      <w:r>
        <w:rPr>
          <w:rFonts w:hint="eastAsia" w:ascii="宋体" w:hAnsi="宋体"/>
        </w:rPr>
        <w:t>津革命遗址进行了调研和实测并举办了“革命丰碑—天津市革命遗址展览”，建立爱国主义教学基地；参与天津电视台“小楼春秋”录制，开展历史建筑遗产保护科普宣传；做客天津市广播电台的“文博不打盹”讲解天津城市发展历史，弘扬优秀传统文化；在天津电视台“大家说理”节目和津云、北方网等多家媒体，就城乡规划热点问题发表学术观点；开展城乡规划专业培训，普及城乡规划知识，多措并举广泛进行宣传培训，传播城乡规划知识和文化，多名教师深入基层开展宣讲</w:t>
      </w:r>
      <w:r>
        <w:rPr>
          <w:rFonts w:ascii="宋体" w:hAnsi="宋体"/>
        </w:rPr>
        <w:t>100余次，受众达1万余人。在社会主义现</w:t>
      </w:r>
      <w:r>
        <w:rPr>
          <w:rFonts w:hint="eastAsia" w:ascii="宋体" w:hAnsi="宋体"/>
        </w:rPr>
        <w:t>代化迈进新时代的今天，本学位点为</w:t>
      </w:r>
      <w:r>
        <w:rPr>
          <w:rFonts w:hint="eastAsia" w:ascii="宋体" w:hAnsi="宋体"/>
          <w:lang w:eastAsia="zh-CN"/>
        </w:rPr>
        <w:t>“</w:t>
      </w:r>
      <w:r>
        <w:rPr>
          <w:rFonts w:hint="eastAsia" w:ascii="宋体" w:hAnsi="宋体"/>
        </w:rPr>
        <w:t>十四五</w:t>
      </w:r>
      <w:r>
        <w:rPr>
          <w:rFonts w:hint="eastAsia" w:ascii="宋体" w:hAnsi="宋体"/>
          <w:lang w:eastAsia="zh-CN"/>
        </w:rPr>
        <w:t>”</w:t>
      </w:r>
      <w:r>
        <w:rPr>
          <w:rFonts w:hint="eastAsia" w:ascii="宋体" w:hAnsi="宋体"/>
        </w:rPr>
        <w:t>规划和</w:t>
      </w:r>
      <w:r>
        <w:rPr>
          <w:rFonts w:ascii="宋体" w:hAnsi="宋体"/>
        </w:rPr>
        <w:t>2035远景</w:t>
      </w:r>
      <w:r>
        <w:rPr>
          <w:rFonts w:hint="eastAsia" w:ascii="宋体" w:hAnsi="宋体"/>
          <w:lang w:val="en-US" w:eastAsia="zh-CN"/>
        </w:rPr>
        <w:t>目标</w:t>
      </w:r>
      <w:r>
        <w:rPr>
          <w:rFonts w:ascii="宋体" w:hAnsi="宋体"/>
        </w:rPr>
        <w:t>发挥自</w:t>
      </w:r>
      <w:r>
        <w:rPr>
          <w:rFonts w:hint="eastAsia" w:ascii="宋体" w:hAnsi="宋体"/>
        </w:rPr>
        <w:t>身力量，助力天津市红色基因传承。</w:t>
      </w:r>
    </w:p>
    <w:p w14:paraId="7444DC65">
      <w:pPr>
        <w:pStyle w:val="3"/>
      </w:pPr>
      <w:r>
        <w:rPr>
          <w:rFonts w:hint="eastAsia"/>
        </w:rPr>
        <w:t>五、学位点建设存在的问题及建设规划</w:t>
      </w:r>
    </w:p>
    <w:p w14:paraId="317F7D32">
      <w:pPr>
        <w:pStyle w:val="4"/>
      </w:pPr>
      <w:r>
        <w:rPr>
          <w:rFonts w:hint="eastAsia"/>
        </w:rPr>
        <w:t>5</w:t>
      </w:r>
      <w:r>
        <w:t>.1</w:t>
      </w:r>
      <w:r>
        <w:rPr>
          <w:rFonts w:hint="eastAsia"/>
        </w:rPr>
        <w:t>学位点存在的问题</w:t>
      </w:r>
    </w:p>
    <w:p w14:paraId="057E7383">
      <w:pPr>
        <w:tabs>
          <w:tab w:val="left" w:pos="4752"/>
          <w:tab w:val="left" w:pos="4932"/>
          <w:tab w:val="left" w:pos="7101"/>
          <w:tab w:val="left" w:pos="7272"/>
        </w:tabs>
        <w:spacing w:line="300" w:lineRule="auto"/>
        <w:ind w:firstLine="560" w:firstLineChars="200"/>
        <w:rPr>
          <w:rFonts w:hint="eastAsia" w:ascii="宋体" w:hAnsi="宋体" w:eastAsia="宋体" w:cs="宋体"/>
          <w:szCs w:val="28"/>
        </w:rPr>
      </w:pPr>
      <w:r>
        <w:rPr>
          <w:rFonts w:hint="eastAsia" w:ascii="宋体" w:hAnsi="宋体" w:eastAsia="宋体" w:cs="宋体"/>
          <w:szCs w:val="28"/>
        </w:rPr>
        <w:t>（1）进一步凝练学科方向和特色，提升在地服务的能力。</w:t>
      </w:r>
    </w:p>
    <w:p w14:paraId="28E823B8">
      <w:pPr>
        <w:tabs>
          <w:tab w:val="left" w:pos="4752"/>
          <w:tab w:val="left" w:pos="4932"/>
          <w:tab w:val="left" w:pos="7101"/>
          <w:tab w:val="left" w:pos="7272"/>
        </w:tabs>
        <w:spacing w:line="300" w:lineRule="auto"/>
        <w:ind w:firstLine="560" w:firstLineChars="200"/>
        <w:rPr>
          <w:rFonts w:hint="eastAsia" w:ascii="宋体" w:hAnsi="宋体" w:eastAsia="宋体" w:cs="宋体"/>
          <w:szCs w:val="28"/>
        </w:rPr>
      </w:pPr>
      <w:r>
        <w:rPr>
          <w:rFonts w:hint="eastAsia" w:ascii="宋体" w:hAnsi="宋体" w:eastAsia="宋体" w:cs="宋体"/>
          <w:szCs w:val="28"/>
        </w:rPr>
        <w:t>（2）进一步强化师资队伍建设，加强学科带头人和青年人才的培育和引进力度。</w:t>
      </w:r>
    </w:p>
    <w:p w14:paraId="0A0ECC70">
      <w:pPr>
        <w:tabs>
          <w:tab w:val="left" w:pos="4752"/>
          <w:tab w:val="left" w:pos="4932"/>
          <w:tab w:val="left" w:pos="7101"/>
          <w:tab w:val="left" w:pos="7272"/>
        </w:tabs>
        <w:spacing w:line="300" w:lineRule="auto"/>
        <w:ind w:firstLine="560" w:firstLineChars="200"/>
        <w:rPr>
          <w:szCs w:val="28"/>
        </w:rPr>
      </w:pPr>
      <w:r>
        <w:rPr>
          <w:rFonts w:hint="eastAsia" w:ascii="宋体" w:hAnsi="宋体" w:eastAsia="宋体" w:cs="宋体"/>
          <w:szCs w:val="28"/>
        </w:rPr>
        <w:t>（3）服务“一带一路”</w:t>
      </w:r>
      <w:r>
        <w:rPr>
          <w:szCs w:val="28"/>
        </w:rPr>
        <w:t>倡议，加强国际化人才平台的建设，提供政策和经费支持。</w:t>
      </w:r>
    </w:p>
    <w:p w14:paraId="24D70BE5">
      <w:pPr>
        <w:pStyle w:val="4"/>
      </w:pPr>
      <w:r>
        <w:rPr>
          <w:rFonts w:hint="eastAsia"/>
        </w:rPr>
        <w:t>5</w:t>
      </w:r>
      <w:r>
        <w:t>.2</w:t>
      </w:r>
      <w:r>
        <w:rPr>
          <w:rFonts w:hint="eastAsia"/>
        </w:rPr>
        <w:t>学位点建设规划</w:t>
      </w:r>
    </w:p>
    <w:p w14:paraId="7C0F2DEF">
      <w:pPr>
        <w:spacing w:line="300" w:lineRule="auto"/>
        <w:ind w:firstLine="560" w:firstLineChars="200"/>
        <w:rPr>
          <w:rFonts w:hint="eastAsia" w:ascii="宋体" w:hAnsi="宋体" w:eastAsia="宋体" w:cs="宋体"/>
          <w:szCs w:val="28"/>
        </w:rPr>
      </w:pPr>
      <w:r>
        <w:rPr>
          <w:rFonts w:hint="eastAsia" w:ascii="宋体" w:hAnsi="宋体" w:eastAsia="宋体" w:cs="宋体"/>
          <w:szCs w:val="28"/>
        </w:rPr>
        <w:t>（1）进一步优化研究方向，凝练学科特色</w:t>
      </w:r>
    </w:p>
    <w:p w14:paraId="425EBBA5">
      <w:pPr>
        <w:spacing w:line="360" w:lineRule="auto"/>
        <w:ind w:firstLine="560" w:firstLineChars="200"/>
        <w:rPr>
          <w:rFonts w:hint="eastAsia" w:ascii="宋体" w:hAnsi="宋体" w:eastAsia="宋体" w:cs="宋体"/>
          <w:szCs w:val="28"/>
        </w:rPr>
      </w:pPr>
      <w:r>
        <w:rPr>
          <w:rFonts w:hint="eastAsia" w:ascii="宋体" w:hAnsi="宋体" w:eastAsia="宋体" w:cs="宋体"/>
          <w:szCs w:val="28"/>
        </w:rPr>
        <w:t>响应京津冀城市群与区域协同发展，面向国家和地方发展需求，进一步凝练符合地域特色和学科特色的学科方向，努力提升学科在国内的影响力和服务能力。聚焦低碳发展和韧性城市等前沿领域，充分发挥有学科交叉资源优势，依托学校的学科集群优势，培养更具创新性、跨学科的城乡规划人才，并积极建设、提升人文社科基地及现有科研平台，满足新时代城乡规划发展的多元需求。</w:t>
      </w:r>
    </w:p>
    <w:p w14:paraId="7D6EFACF">
      <w:pPr>
        <w:spacing w:line="360" w:lineRule="auto"/>
        <w:ind w:firstLine="560" w:firstLineChars="200"/>
        <w:rPr>
          <w:szCs w:val="28"/>
        </w:rPr>
      </w:pPr>
      <w:r>
        <w:rPr>
          <w:rFonts w:hint="eastAsia" w:ascii="宋体" w:hAnsi="宋体" w:eastAsia="宋体" w:cs="宋体"/>
          <w:szCs w:val="28"/>
        </w:rPr>
        <w:t>（2）</w:t>
      </w:r>
      <w:r>
        <w:rPr>
          <w:szCs w:val="28"/>
        </w:rPr>
        <w:t>持续加强师资梯队建设，优化师资结构</w:t>
      </w:r>
    </w:p>
    <w:p w14:paraId="0D5A573D">
      <w:pPr>
        <w:spacing w:line="360" w:lineRule="auto"/>
        <w:ind w:firstLine="560" w:firstLineChars="200"/>
        <w:rPr>
          <w:szCs w:val="28"/>
        </w:rPr>
      </w:pPr>
      <w:r>
        <w:rPr>
          <w:rFonts w:hint="eastAsia"/>
          <w:szCs w:val="28"/>
        </w:rPr>
        <w:t>针对目前师资力量的梯队建设尚显薄弱问题，结合院校有利政策，采取更加积极的引才与培养人才计划，增强师资队伍的韧性、活力与创新能力。制定中青年教师引进和培养的长期机制，引进具有创新性和国际视野的青年学者，加大对现有教师的科研支持和托举力度，提供长期稳定的科研创新环境，为青年教师提供更多的展示机会和发展空间。</w:t>
      </w:r>
    </w:p>
    <w:p w14:paraId="60248782">
      <w:pPr>
        <w:spacing w:line="360" w:lineRule="auto"/>
        <w:ind w:firstLine="560" w:firstLineChars="200"/>
        <w:rPr>
          <w:szCs w:val="28"/>
        </w:rPr>
      </w:pPr>
      <w:r>
        <w:rPr>
          <w:rFonts w:hint="eastAsia" w:ascii="宋体" w:hAnsi="宋体" w:eastAsia="宋体" w:cs="宋体"/>
          <w:szCs w:val="28"/>
        </w:rPr>
        <w:t>（3）</w:t>
      </w:r>
      <w:r>
        <w:rPr>
          <w:rFonts w:hint="eastAsia"/>
          <w:szCs w:val="28"/>
        </w:rPr>
        <w:t>拓展对外合作交流，</w:t>
      </w:r>
      <w:r>
        <w:rPr>
          <w:szCs w:val="28"/>
        </w:rPr>
        <w:t>提升国内外影响力</w:t>
      </w:r>
    </w:p>
    <w:p w14:paraId="7A4E66F1">
      <w:pPr>
        <w:spacing w:line="300" w:lineRule="auto"/>
        <w:ind w:firstLine="560" w:firstLineChars="200"/>
        <w:rPr>
          <w:szCs w:val="28"/>
        </w:rPr>
      </w:pPr>
      <w:r>
        <w:rPr>
          <w:rFonts w:hint="eastAsia"/>
          <w:szCs w:val="28"/>
        </w:rPr>
        <w:t>坚持“走出去、引进来”的原则，开拓教师与学生的视野，提升学科建设水平与社会服务的综合实力；与海外高校的相关学科在人才培养和科学研究方面建立合作关系。</w:t>
      </w:r>
      <w:r>
        <w:rPr>
          <w:szCs w:val="28"/>
        </w:rPr>
        <w:t>依托“</w:t>
      </w:r>
      <w:r>
        <w:rPr>
          <w:rFonts w:hint="eastAsia"/>
          <w:szCs w:val="28"/>
        </w:rPr>
        <w:t>城市更新与空间治理</w:t>
      </w:r>
      <w:r>
        <w:rPr>
          <w:szCs w:val="28"/>
        </w:rPr>
        <w:t>”等</w:t>
      </w:r>
      <w:r>
        <w:rPr>
          <w:rFonts w:hint="eastAsia"/>
          <w:szCs w:val="28"/>
        </w:rPr>
        <w:t>天津市高校服务产业特色学科群</w:t>
      </w:r>
      <w:r>
        <w:rPr>
          <w:szCs w:val="28"/>
        </w:rPr>
        <w:t>，通过举办国际学术会议、建立国际合作项目等，提升学科的</w:t>
      </w:r>
      <w:r>
        <w:rPr>
          <w:rFonts w:hint="eastAsia"/>
          <w:szCs w:val="28"/>
        </w:rPr>
        <w:t>国内外</w:t>
      </w:r>
      <w:r>
        <w:rPr>
          <w:szCs w:val="28"/>
        </w:rPr>
        <w:t>影响力，培养具</w:t>
      </w:r>
      <w:r>
        <w:rPr>
          <w:rFonts w:hint="eastAsia"/>
          <w:szCs w:val="28"/>
          <w:lang w:val="en-US" w:eastAsia="zh-CN"/>
        </w:rPr>
        <w:t>有</w:t>
      </w:r>
      <w:r>
        <w:rPr>
          <w:szCs w:val="28"/>
        </w:rPr>
        <w:t>国际视野的规划人才。</w:t>
      </w:r>
    </w:p>
    <w:p w14:paraId="5CD5687C">
      <w:pPr>
        <w:widowControl/>
        <w:shd w:val="clear" w:color="auto" w:fill="FFFFFF"/>
        <w:ind w:firstLine="560" w:firstLineChars="200"/>
        <w:jc w:val="left"/>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F8E9A6D-4BB2-4112-A735-9A8A8E76D786}"/>
  </w:font>
  <w:font w:name="黑体">
    <w:panose1 w:val="02010609060101010101"/>
    <w:charset w:val="86"/>
    <w:family w:val="auto"/>
    <w:pitch w:val="default"/>
    <w:sig w:usb0="800002BF" w:usb1="38CF7CFA" w:usb2="00000016" w:usb3="00000000" w:csb0="00040001" w:csb1="00000000"/>
    <w:embedRegular r:id="rId2" w:fontKey="{7C276935-4992-4825-B028-B31B8DE11916}"/>
  </w:font>
  <w:font w:name="Courier New">
    <w:panose1 w:val="02070309020205020404"/>
    <w:charset w:val="01"/>
    <w:family w:val="modern"/>
    <w:pitch w:val="default"/>
    <w:sig w:usb0="E0002EFF" w:usb1="C0007843" w:usb2="00000009" w:usb3="00000000" w:csb0="400001FF" w:csb1="FFFF0000"/>
    <w:embedRegular r:id="rId3" w:fontKey="{CD0C0447-2708-46B3-B0A7-45F406A5A2B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4" w:fontKey="{40276EBB-8872-4686-97AE-D71C9105A3A8}"/>
  </w:font>
  <w:font w:name="等线 Light">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5" w:fontKey="{D137FDA1-FF9E-4560-9FA5-1E0ADD31F731}"/>
  </w:font>
  <w:font w:name="仿宋">
    <w:panose1 w:val="02010609060101010101"/>
    <w:charset w:val="86"/>
    <w:family w:val="modern"/>
    <w:pitch w:val="default"/>
    <w:sig w:usb0="800002BF" w:usb1="38CF7CFA" w:usb2="00000016" w:usb3="00000000" w:csb0="00040001" w:csb1="00000000"/>
    <w:embedRegular r:id="rId6" w:fontKey="{52165F94-925B-4DFE-A369-A007870E1C4A}"/>
  </w:font>
  <w:font w:name="仿宋_GB2312">
    <w:altName w:val="仿宋"/>
    <w:panose1 w:val="00000000000000000000"/>
    <w:charset w:val="86"/>
    <w:family w:val="modern"/>
    <w:pitch w:val="default"/>
    <w:sig w:usb0="00000000" w:usb1="00000000" w:usb2="00000010" w:usb3="00000000" w:csb0="00040000" w:csb1="00000000"/>
    <w:embedRegular r:id="rId7" w:fontKey="{ED97BD30-70D5-4D3B-BE32-30783E5C9CE7}"/>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YxMzMxMDU2NDQxMLFU0lEKTi0uzszPAykwrAUAl4B/sywAAAA="/>
  </w:docVars>
  <w:rsids>
    <w:rsidRoot w:val="00824CD8"/>
    <w:rsid w:val="00000A2C"/>
    <w:rsid w:val="0002361F"/>
    <w:rsid w:val="00027557"/>
    <w:rsid w:val="000964E2"/>
    <w:rsid w:val="000E2CB4"/>
    <w:rsid w:val="00125712"/>
    <w:rsid w:val="0017740C"/>
    <w:rsid w:val="001959BC"/>
    <w:rsid w:val="001A541B"/>
    <w:rsid w:val="001B3CC8"/>
    <w:rsid w:val="001C478E"/>
    <w:rsid w:val="00207073"/>
    <w:rsid w:val="00216BAD"/>
    <w:rsid w:val="00227CD2"/>
    <w:rsid w:val="00233955"/>
    <w:rsid w:val="002A4B54"/>
    <w:rsid w:val="002C5B28"/>
    <w:rsid w:val="002F3086"/>
    <w:rsid w:val="00307B5C"/>
    <w:rsid w:val="0033351B"/>
    <w:rsid w:val="003526BE"/>
    <w:rsid w:val="0039407B"/>
    <w:rsid w:val="00395AA4"/>
    <w:rsid w:val="003D4670"/>
    <w:rsid w:val="003D6D7D"/>
    <w:rsid w:val="004129CF"/>
    <w:rsid w:val="004203F8"/>
    <w:rsid w:val="00462D40"/>
    <w:rsid w:val="0047133E"/>
    <w:rsid w:val="00494F0F"/>
    <w:rsid w:val="004D251C"/>
    <w:rsid w:val="004D4DBB"/>
    <w:rsid w:val="004E060E"/>
    <w:rsid w:val="004E7604"/>
    <w:rsid w:val="004F6BFF"/>
    <w:rsid w:val="00501318"/>
    <w:rsid w:val="0054659F"/>
    <w:rsid w:val="00554655"/>
    <w:rsid w:val="00567922"/>
    <w:rsid w:val="005A5E93"/>
    <w:rsid w:val="005A72B9"/>
    <w:rsid w:val="005D49FA"/>
    <w:rsid w:val="005F3211"/>
    <w:rsid w:val="00612472"/>
    <w:rsid w:val="00631AD2"/>
    <w:rsid w:val="006336C1"/>
    <w:rsid w:val="006574C1"/>
    <w:rsid w:val="00676234"/>
    <w:rsid w:val="006941D6"/>
    <w:rsid w:val="006C623D"/>
    <w:rsid w:val="006C7F2B"/>
    <w:rsid w:val="006E22A1"/>
    <w:rsid w:val="0074269E"/>
    <w:rsid w:val="0075506C"/>
    <w:rsid w:val="00795112"/>
    <w:rsid w:val="007B105E"/>
    <w:rsid w:val="007C5D33"/>
    <w:rsid w:val="007D7063"/>
    <w:rsid w:val="007F4E8B"/>
    <w:rsid w:val="007F4F36"/>
    <w:rsid w:val="00824CD8"/>
    <w:rsid w:val="008C4102"/>
    <w:rsid w:val="008C5DF0"/>
    <w:rsid w:val="008F1AFD"/>
    <w:rsid w:val="0094644A"/>
    <w:rsid w:val="00952E22"/>
    <w:rsid w:val="009C1C9A"/>
    <w:rsid w:val="009D7FBF"/>
    <w:rsid w:val="00A61384"/>
    <w:rsid w:val="00A9120F"/>
    <w:rsid w:val="00AA1B0F"/>
    <w:rsid w:val="00AD47CE"/>
    <w:rsid w:val="00B12629"/>
    <w:rsid w:val="00B6693C"/>
    <w:rsid w:val="00B8620C"/>
    <w:rsid w:val="00BB4FEA"/>
    <w:rsid w:val="00C225AA"/>
    <w:rsid w:val="00C24117"/>
    <w:rsid w:val="00C660A6"/>
    <w:rsid w:val="00D578ED"/>
    <w:rsid w:val="00D66423"/>
    <w:rsid w:val="00D9362D"/>
    <w:rsid w:val="00DA2EEE"/>
    <w:rsid w:val="00DA5012"/>
    <w:rsid w:val="00DD188B"/>
    <w:rsid w:val="00E2551E"/>
    <w:rsid w:val="00E77A38"/>
    <w:rsid w:val="00EA2B87"/>
    <w:rsid w:val="00ED1A0F"/>
    <w:rsid w:val="00F042C0"/>
    <w:rsid w:val="00F24705"/>
    <w:rsid w:val="00F35EAC"/>
    <w:rsid w:val="00F56CCA"/>
    <w:rsid w:val="00F67BA3"/>
    <w:rsid w:val="00F91C52"/>
    <w:rsid w:val="00FC79A1"/>
    <w:rsid w:val="00FD0964"/>
    <w:rsid w:val="00FD2711"/>
    <w:rsid w:val="00FD342E"/>
    <w:rsid w:val="00FE77BB"/>
    <w:rsid w:val="00FF7312"/>
    <w:rsid w:val="01601310"/>
    <w:rsid w:val="01E65B80"/>
    <w:rsid w:val="0CC53C5B"/>
    <w:rsid w:val="0FD03043"/>
    <w:rsid w:val="11C10E95"/>
    <w:rsid w:val="15EF58A5"/>
    <w:rsid w:val="16A97BD0"/>
    <w:rsid w:val="1956030D"/>
    <w:rsid w:val="19AD7A29"/>
    <w:rsid w:val="1B28788F"/>
    <w:rsid w:val="1DD43CFE"/>
    <w:rsid w:val="1F5F584A"/>
    <w:rsid w:val="240E783E"/>
    <w:rsid w:val="2AA812D6"/>
    <w:rsid w:val="2E5844D8"/>
    <w:rsid w:val="2F904AFB"/>
    <w:rsid w:val="31C3610C"/>
    <w:rsid w:val="36A22794"/>
    <w:rsid w:val="3DB72FC9"/>
    <w:rsid w:val="44B64850"/>
    <w:rsid w:val="45682DFA"/>
    <w:rsid w:val="456A2EB2"/>
    <w:rsid w:val="46B70DFC"/>
    <w:rsid w:val="472206E9"/>
    <w:rsid w:val="4ADA6590"/>
    <w:rsid w:val="50DF66D4"/>
    <w:rsid w:val="548C08BD"/>
    <w:rsid w:val="595E7E2B"/>
    <w:rsid w:val="59FE5684"/>
    <w:rsid w:val="651B12E3"/>
    <w:rsid w:val="658E6531"/>
    <w:rsid w:val="6746382A"/>
    <w:rsid w:val="6A091B20"/>
    <w:rsid w:val="6DD660ED"/>
    <w:rsid w:val="6EA91C0A"/>
    <w:rsid w:val="6FDC1B6B"/>
    <w:rsid w:val="71D25319"/>
    <w:rsid w:val="73D23BBD"/>
    <w:rsid w:val="742321D6"/>
    <w:rsid w:val="77F739E6"/>
    <w:rsid w:val="780B56E4"/>
    <w:rsid w:val="79766B8D"/>
    <w:rsid w:val="7B467EF0"/>
    <w:rsid w:val="7D052B34"/>
    <w:rsid w:val="7D1C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eastAsia="黑体" w:asciiTheme="majorHAnsi" w:hAnsiTheme="majorHAnsi" w:cstheme="majorBidi"/>
      <w:b/>
      <w:bCs/>
      <w:sz w:val="32"/>
      <w:szCs w:val="32"/>
    </w:rPr>
  </w:style>
  <w:style w:type="paragraph" w:styleId="4">
    <w:name w:val="heading 3"/>
    <w:basedOn w:val="1"/>
    <w:next w:val="1"/>
    <w:link w:val="17"/>
    <w:autoRedefine/>
    <w:unhideWhenUsed/>
    <w:qFormat/>
    <w:uiPriority w:val="9"/>
    <w:pPr>
      <w:keepNext/>
      <w:keepLines/>
      <w:spacing w:before="260" w:after="260" w:line="416" w:lineRule="auto"/>
      <w:outlineLvl w:val="2"/>
    </w:pPr>
    <w:rPr>
      <w:rFonts w:ascii="黑体" w:hAnsi="黑体" w:eastAsia="黑体"/>
      <w:b/>
      <w:bCs/>
      <w:sz w:val="32"/>
      <w:szCs w:val="32"/>
    </w:rPr>
  </w:style>
  <w:style w:type="paragraph" w:styleId="5">
    <w:name w:val="heading 4"/>
    <w:basedOn w:val="1"/>
    <w:next w:val="1"/>
    <w:link w:val="18"/>
    <w:unhideWhenUsed/>
    <w:qFormat/>
    <w:uiPriority w:val="9"/>
    <w:pPr>
      <w:keepNext/>
      <w:keepLines/>
      <w:spacing w:before="280" w:after="290" w:line="377" w:lineRule="auto"/>
      <w:ind w:left="200" w:leftChars="200"/>
      <w:outlineLvl w:val="3"/>
    </w:pPr>
    <w:rPr>
      <w:rFonts w:eastAsia="黑体" w:asciiTheme="majorHAnsi" w:hAnsiTheme="majorHAnsi" w:cstheme="majorBidi"/>
      <w:b/>
      <w:bCs/>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toolbarlabel"/>
    <w:basedOn w:val="10"/>
    <w:qFormat/>
    <w:uiPriority w:val="0"/>
  </w:style>
  <w:style w:type="character" w:customStyle="1" w:styleId="12">
    <w:name w:val="dropdowntoolbarbutton"/>
    <w:basedOn w:val="10"/>
    <w:qFormat/>
    <w:uiPriority w:val="0"/>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2"/>
    <w:qFormat/>
    <w:uiPriority w:val="9"/>
    <w:rPr>
      <w:b/>
      <w:bCs/>
      <w:kern w:val="44"/>
      <w:sz w:val="44"/>
      <w:szCs w:val="44"/>
    </w:rPr>
  </w:style>
  <w:style w:type="character" w:customStyle="1" w:styleId="16">
    <w:name w:val="标题 2 Char"/>
    <w:basedOn w:val="10"/>
    <w:link w:val="3"/>
    <w:qFormat/>
    <w:uiPriority w:val="9"/>
    <w:rPr>
      <w:rFonts w:eastAsia="黑体" w:asciiTheme="majorHAnsi" w:hAnsiTheme="majorHAnsi" w:cstheme="majorBidi"/>
      <w:b/>
      <w:bCs/>
      <w:sz w:val="32"/>
      <w:szCs w:val="32"/>
    </w:rPr>
  </w:style>
  <w:style w:type="character" w:customStyle="1" w:styleId="17">
    <w:name w:val="标题 3 Char"/>
    <w:basedOn w:val="10"/>
    <w:link w:val="4"/>
    <w:qFormat/>
    <w:uiPriority w:val="9"/>
    <w:rPr>
      <w:rFonts w:ascii="黑体" w:hAnsi="黑体" w:eastAsia="黑体"/>
      <w:b/>
      <w:bCs/>
      <w:sz w:val="32"/>
      <w:szCs w:val="32"/>
    </w:rPr>
  </w:style>
  <w:style w:type="character" w:customStyle="1" w:styleId="18">
    <w:name w:val="标题 4 Char"/>
    <w:basedOn w:val="10"/>
    <w:link w:val="5"/>
    <w:qFormat/>
    <w:uiPriority w:val="9"/>
    <w:rPr>
      <w:rFonts w:eastAsia="黑体" w:asciiTheme="majorHAnsi" w:hAnsiTheme="majorHAnsi" w:cstheme="majorBidi"/>
      <w:b/>
      <w:bCs/>
      <w:sz w:val="28"/>
      <w:szCs w:val="28"/>
    </w:rPr>
  </w:style>
  <w:style w:type="character" w:customStyle="1" w:styleId="19">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20">
    <w:name w:val="Heading3"/>
    <w:basedOn w:val="1"/>
    <w:next w:val="1"/>
    <w:qFormat/>
    <w:uiPriority w:val="0"/>
    <w:pPr>
      <w:spacing w:line="600" w:lineRule="exact"/>
      <w:ind w:firstLine="640" w:firstLineChars="200"/>
      <w:textAlignment w:val="baseline"/>
    </w:pPr>
    <w:rPr>
      <w:rFonts w:ascii="黑体" w:hAnsi="黑体" w:eastAsia="黑体"/>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5798</Words>
  <Characters>6007</Characters>
  <Lines>92</Lines>
  <Paragraphs>25</Paragraphs>
  <TotalTime>0</TotalTime>
  <ScaleCrop>false</ScaleCrop>
  <LinksUpToDate>false</LinksUpToDate>
  <CharactersWithSpaces>6010</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2024-11-03T08:31:00Z</dcterms:created>
  <dc:creator>Lenovo</dc:creator>
  <cp:lastModifiedBy>JULY</cp:lastModifiedBy>
  <dcterms:modified xsi:type="dcterms:W3CDTF">2025-03-30T03:24:04Z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eyJoZGlkIjoiYzViYWIxNjBhZmFhYmEzZDI3YmVkODExMjE1NDJlMTUiLCJ1c2VySWQiOiI2NDU2NTU4MDAifQ==</vt:lpwstr>
  </property>
  <property fmtid="{D5CDD505-2E9C-101B-9397-08002B2CF9AE}" pid="3" name="KSOProductBuildVer">
    <vt:lpwstr>2052-12.1.0.20754</vt:lpwstr>
  </property>
  <property fmtid="{D5CDD505-2E9C-101B-9397-08002B2CF9AE}" pid="4" name="ICV">
    <vt:lpwstr>AA6472B658214AE19F81DB88177807A1_12</vt:lpwstr>
  </property>
</Properties>
</file>